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2ED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附件1：</w:t>
      </w:r>
    </w:p>
    <w:p w14:paraId="022804D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6"/>
          <w:szCs w:val="36"/>
          <w:highlight w:val="none"/>
          <w:lang w:val="en-US" w:eastAsia="zh-CN" w:bidi="ar-SA"/>
        </w:rPr>
        <w:t>安吉雷博人力资源服务有限</w:t>
      </w:r>
      <w:r>
        <w:rPr>
          <w:rFonts w:hint="eastAsia" w:hAnsi="仿宋_GB2312" w:cs="仿宋_GB2312"/>
          <w:b/>
          <w:bCs/>
          <w:color w:val="auto"/>
          <w:kern w:val="2"/>
          <w:sz w:val="36"/>
          <w:szCs w:val="36"/>
          <w:highlight w:val="none"/>
          <w:lang w:val="en-US" w:eastAsia="zh-CN" w:bidi="ar-SA"/>
        </w:rPr>
        <w:t>公司应届生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6"/>
          <w:szCs w:val="36"/>
          <w:highlight w:val="none"/>
          <w:lang w:val="en-US" w:eastAsia="zh-CN" w:bidi="ar-SA"/>
        </w:rPr>
        <w:t>招聘岗位明细表</w:t>
      </w:r>
    </w:p>
    <w:tbl>
      <w:tblPr>
        <w:tblStyle w:val="4"/>
        <w:tblpPr w:leftFromText="180" w:rightFromText="180" w:vertAnchor="text" w:horzAnchor="page" w:tblpX="1461" w:tblpY="429"/>
        <w:tblOverlap w:val="never"/>
        <w:tblW w:w="14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86"/>
        <w:gridCol w:w="1288"/>
        <w:gridCol w:w="1056"/>
        <w:gridCol w:w="1170"/>
        <w:gridCol w:w="1410"/>
        <w:gridCol w:w="1725"/>
        <w:gridCol w:w="1425"/>
        <w:gridCol w:w="1215"/>
        <w:gridCol w:w="1110"/>
        <w:gridCol w:w="1425"/>
      </w:tblGrid>
      <w:tr w14:paraId="3C659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34AFFD63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586" w:type="dxa"/>
            <w:vAlign w:val="center"/>
          </w:tcPr>
          <w:p w14:paraId="7EBBCDC9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1288" w:type="dxa"/>
            <w:vAlign w:val="center"/>
          </w:tcPr>
          <w:p w14:paraId="482F4BC2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1056" w:type="dxa"/>
            <w:vAlign w:val="center"/>
          </w:tcPr>
          <w:p w14:paraId="29ED9378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  <w:t>招聘数</w:t>
            </w:r>
          </w:p>
        </w:tc>
        <w:tc>
          <w:tcPr>
            <w:tcW w:w="1170" w:type="dxa"/>
            <w:vAlign w:val="center"/>
          </w:tcPr>
          <w:p w14:paraId="7A986134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  <w:t>性别要求</w:t>
            </w:r>
          </w:p>
        </w:tc>
        <w:tc>
          <w:tcPr>
            <w:tcW w:w="1410" w:type="dxa"/>
            <w:vAlign w:val="center"/>
          </w:tcPr>
          <w:p w14:paraId="07FFBF49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  <w:t>学历要求</w:t>
            </w:r>
          </w:p>
        </w:tc>
        <w:tc>
          <w:tcPr>
            <w:tcW w:w="1725" w:type="dxa"/>
            <w:vAlign w:val="center"/>
          </w:tcPr>
          <w:p w14:paraId="75A8DEA3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  <w:t>专业要求</w:t>
            </w:r>
          </w:p>
        </w:tc>
        <w:tc>
          <w:tcPr>
            <w:tcW w:w="1425" w:type="dxa"/>
            <w:vAlign w:val="center"/>
          </w:tcPr>
          <w:p w14:paraId="375211AA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  <w:t>技能等其他要求</w:t>
            </w:r>
          </w:p>
        </w:tc>
        <w:tc>
          <w:tcPr>
            <w:tcW w:w="1215" w:type="dxa"/>
            <w:vAlign w:val="center"/>
          </w:tcPr>
          <w:p w14:paraId="17262366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  <w:t>招聘方式</w:t>
            </w:r>
          </w:p>
        </w:tc>
        <w:tc>
          <w:tcPr>
            <w:tcW w:w="1110" w:type="dxa"/>
            <w:vAlign w:val="center"/>
          </w:tcPr>
          <w:p w14:paraId="63EBF3F3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  <w:t>薪酬福利</w:t>
            </w:r>
          </w:p>
        </w:tc>
        <w:tc>
          <w:tcPr>
            <w:tcW w:w="1425" w:type="dxa"/>
            <w:vAlign w:val="center"/>
          </w:tcPr>
          <w:p w14:paraId="05B25D3C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u w:val="none"/>
                <w:vertAlign w:val="baseline"/>
                <w:lang w:val="en-US" w:eastAsia="zh-CN" w:bidi="ar"/>
              </w:rPr>
              <w:t>备注</w:t>
            </w:r>
          </w:p>
        </w:tc>
      </w:tr>
      <w:tr w14:paraId="635D8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5" w:hRule="atLeast"/>
        </w:trPr>
        <w:tc>
          <w:tcPr>
            <w:tcW w:w="990" w:type="dxa"/>
            <w:vAlign w:val="center"/>
          </w:tcPr>
          <w:p w14:paraId="257B616F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586" w:type="dxa"/>
            <w:vAlign w:val="center"/>
          </w:tcPr>
          <w:p w14:paraId="00F0654D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安吉国丰热电有限公司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A6815B9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储备干部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1C14219C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42D050F7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B0776A8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34E1B4DC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  <w:p w14:paraId="77418CFA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大专：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电力技术类、热能与发电工程类、水利水电设备类、新能源发电工程类、自动化类；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本科：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电气类、能源动力类、自动化类；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研究生：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电气工程类、控制科学与工程类。</w:t>
            </w:r>
          </w:p>
          <w:p w14:paraId="0F23DCF5">
            <w:pPr>
              <w:widowControl/>
              <w:spacing w:line="2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 w14:paraId="4DA0E553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BC926CA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1C840529"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8.5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万起</w:t>
            </w:r>
          </w:p>
        </w:tc>
        <w:tc>
          <w:tcPr>
            <w:tcW w:w="1425" w:type="dxa"/>
            <w:vAlign w:val="center"/>
          </w:tcPr>
          <w:p w14:paraId="21709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录用培训后再根据实际情况安排具体岗位，岗位主要有生产运行部主二值、电气副值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巡检等。</w:t>
            </w:r>
          </w:p>
          <w:p w14:paraId="469E1C49">
            <w:pPr>
              <w:widowControl/>
              <w:spacing w:line="2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</w:tbl>
    <w:p w14:paraId="3A5E5DFB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A7039"/>
    <w:rsid w:val="438A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2025-06-13T14:56:00Z</dcterms:created>
  <dc:creator>苏</dc:creator>
  <cp:lastModifiedBy>苏</cp:lastModifiedBy>
  <dcterms:modified xsi:type="dcterms:W3CDTF">2025-06-13T14:56:23Z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2E757ED63FE94E58939105E979C69282_11</vt:lpwstr>
  </property>
  <property fmtid="{D5CDD505-2E9C-101B-9397-08002B2CF9AE}" pid="4" name="KSOTemplateDocerSaveRecord">
    <vt:lpwstr>eyJoZGlkIjoiZWNjZTI0MTQ4MjU0YTFiYTFmYTcwMzg2ZWI1YzAxODAiLCJ1c2VySWQiOiI5Njc0MjI2OTQifQ==</vt:lpwstr>
  </property>
</Properties>
</file>