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pict>
          <v:shape id="_x0000_i1025" o:spt="136" type="#_x0000_t136" style="height:47.25pt;width:416.25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ind w:firstLine="2240" w:firstLineChars="7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1256819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10795" r="0" b="17780"/>
                <wp:wrapNone/>
                <wp:docPr id="29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12568197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cGXFJ0QAAAAIBAAAPAAAAAAAAAAEAIAAAACIAAABkcnMvZG93bnJldi54&#10;bWxQSwECFAAUAAAACACHTuJAXxhKxcgBAACbAwAADgAAAAAAAAABACAAAAAg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spacing w:line="560" w:lineRule="exact"/>
        <w:jc w:val="center"/>
        <w:rPr>
          <w:rFonts w:hint="eastAsia"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关于公布</w:t>
      </w:r>
      <w:r>
        <w:rPr>
          <w:rFonts w:hint="eastAsia" w:ascii="方正大标宋简体" w:hAnsi="宋体" w:eastAsia="方正大标宋简体" w:cs="宋体"/>
          <w:sz w:val="44"/>
          <w:szCs w:val="44"/>
          <w:lang w:eastAsia="zh-CN"/>
        </w:rPr>
        <w:t>吴小玉等</w:t>
      </w:r>
      <w:r>
        <w:rPr>
          <w:rFonts w:hint="eastAsia" w:ascii="方正大标宋简体" w:hAnsi="宋体" w:eastAsia="方正大标宋简体" w:cs="宋体"/>
          <w:sz w:val="44"/>
          <w:szCs w:val="44"/>
          <w:lang w:val="en-US" w:eastAsia="zh-CN"/>
        </w:rPr>
        <w:t>40位</w:t>
      </w:r>
      <w:r>
        <w:rPr>
          <w:rFonts w:hint="eastAsia" w:ascii="方正大标宋简体" w:hAnsi="宋体" w:eastAsia="方正大标宋简体" w:cs="宋体"/>
          <w:sz w:val="44"/>
          <w:szCs w:val="44"/>
        </w:rPr>
        <w:t>同志具有高级专业技术职务任职资格的通知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各有关主管部门、有关单位：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根据湖州市人力资源和社会保障局、湖州市教育局湖教人</w:t>
      </w:r>
      <w:r>
        <w:rPr>
          <w:rFonts w:hint="eastAsia" w:ascii="仿宋_GB2312" w:eastAsia="仿宋_GB2312"/>
          <w:sz w:val="32"/>
          <w:szCs w:val="32"/>
        </w:rPr>
        <w:t>〔2019〕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219</w:t>
      </w:r>
      <w:r>
        <w:rPr>
          <w:rFonts w:hint="eastAsia" w:ascii="仿宋_GB2312" w:eastAsia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文件通知，</w:t>
      </w:r>
      <w:r>
        <w:rPr>
          <w:rFonts w:hint="eastAsia" w:ascii="仿宋_GB2312" w:eastAsia="仿宋_GB2312"/>
          <w:sz w:val="32"/>
          <w:szCs w:val="32"/>
        </w:rPr>
        <w:t>经湖州市中小学</w:t>
      </w:r>
      <w:r>
        <w:rPr>
          <w:rFonts w:hint="eastAsia" w:ascii="仿宋_GB2312" w:hAnsi="仿宋" w:eastAsia="仿宋_GB2312"/>
          <w:sz w:val="32"/>
          <w:szCs w:val="32"/>
        </w:rPr>
        <w:t>（中专）</w:t>
      </w:r>
      <w:r>
        <w:rPr>
          <w:rFonts w:hint="eastAsia" w:ascii="仿宋_GB2312" w:eastAsia="仿宋_GB2312"/>
          <w:sz w:val="32"/>
          <w:szCs w:val="32"/>
        </w:rPr>
        <w:t>教师高级职务评审委员会评审通过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吴小玉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sz w:val="32"/>
          <w:szCs w:val="32"/>
        </w:rPr>
        <w:t>位同志具有中小学校高级教师专业技术职务的任职资格、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邓启兵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同志具有中等专业学校高级讲师专业技术职务的任职资格、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王海峰等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2位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同志具有中小学校教育管理副研究员专业技术职务的任职资格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；经</w:t>
      </w:r>
      <w:r>
        <w:rPr>
          <w:rFonts w:hint="eastAsia" w:ascii="仿宋_GB2312" w:eastAsia="仿宋_GB2312"/>
          <w:sz w:val="32"/>
          <w:szCs w:val="32"/>
          <w:lang w:eastAsia="zh-CN"/>
        </w:rPr>
        <w:t>安吉高级中学</w:t>
      </w:r>
      <w:r>
        <w:rPr>
          <w:rFonts w:hint="eastAsia" w:ascii="仿宋_GB2312" w:eastAsia="仿宋_GB2312"/>
          <w:sz w:val="32"/>
          <w:szCs w:val="32"/>
        </w:rPr>
        <w:t>高级职务评聘委员会评审通过</w:t>
      </w:r>
      <w:r>
        <w:rPr>
          <w:rFonts w:hint="eastAsia" w:ascii="仿宋_GB2312" w:eastAsia="仿宋_GB2312"/>
          <w:sz w:val="32"/>
          <w:szCs w:val="32"/>
          <w:lang w:eastAsia="zh-CN"/>
        </w:rPr>
        <w:t>，成文生等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5位同志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具有中小学校高级教师专业技术职务的任职资格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现予公布(名单附后）。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60" w:lineRule="exact"/>
        <w:ind w:firstLine="880" w:firstLineChars="200"/>
        <w:jc w:val="both"/>
        <w:rPr>
          <w:rFonts w:hint="eastAsia"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2019年</w:t>
      </w:r>
      <w:r>
        <w:rPr>
          <w:rFonts w:hint="eastAsia" w:ascii="方正大标宋简体" w:hAnsi="宋体" w:eastAsia="方正大标宋简体" w:cs="宋体"/>
          <w:sz w:val="44"/>
          <w:szCs w:val="44"/>
          <w:lang w:eastAsia="zh-CN"/>
        </w:rPr>
        <w:t>安吉县教师</w:t>
      </w:r>
      <w:r>
        <w:rPr>
          <w:rFonts w:hint="eastAsia" w:ascii="方正大标宋简体" w:hAnsi="宋体" w:eastAsia="方正大标宋简体" w:cs="宋体"/>
          <w:sz w:val="44"/>
          <w:szCs w:val="44"/>
        </w:rPr>
        <w:t>高级专业技术职务</w:t>
      </w:r>
    </w:p>
    <w:p>
      <w:pPr>
        <w:spacing w:line="560" w:lineRule="exact"/>
        <w:ind w:firstLine="2640" w:firstLineChars="600"/>
        <w:jc w:val="both"/>
        <w:rPr>
          <w:rFonts w:hint="eastAsia"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任职资格人员名单</w:t>
      </w:r>
    </w:p>
    <w:tbl>
      <w:tblPr>
        <w:tblStyle w:val="4"/>
        <w:tblW w:w="5289" w:type="pct"/>
        <w:jc w:val="center"/>
        <w:tblLayout w:type="autofit"/>
        <w:tblCellMar>
          <w:top w:w="0" w:type="dxa"/>
          <w:left w:w="15" w:type="dxa"/>
          <w:bottom w:w="0" w:type="dxa"/>
          <w:right w:w="15" w:type="dxa"/>
        </w:tblCellMar>
      </w:tblPr>
      <w:tblGrid>
        <w:gridCol w:w="905"/>
        <w:gridCol w:w="1697"/>
        <w:gridCol w:w="4273"/>
        <w:gridCol w:w="1943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  <w:tblHeader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color w:val="000000"/>
                <w:szCs w:val="21"/>
              </w:rPr>
              <w:t>姓  名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color w:val="000000"/>
                <w:szCs w:val="21"/>
              </w:rPr>
              <w:t>工  作  单  位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color w:val="000000"/>
                <w:szCs w:val="21"/>
              </w:rPr>
              <w:t>资格名称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</w:rPr>
              <w:t>1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吴小玉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安吉县昌硕高级中学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</w:rPr>
              <w:t>2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李金林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安吉县昌硕高级中学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</w:rPr>
              <w:t>3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邵  俊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安吉县昌硕高级中学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杨  斌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安吉县昌硕高级中学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方明珠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安吉县孝丰高级中学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6</w:t>
            </w:r>
          </w:p>
          <w:p>
            <w:pPr>
              <w:autoSpaceDN w:val="0"/>
              <w:jc w:val="center"/>
              <w:textAlignment w:val="center"/>
              <w:rPr>
                <w:rFonts w:hint="eastAsia" w:cs="仿宋_GB2312" w:asciiTheme="majorEastAsia" w:hAnsiTheme="majorEastAsia" w:eastAsiaTheme="majorEastAsia"/>
                <w:color w:val="000000"/>
                <w:szCs w:val="21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李华丽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安吉县孝丰高级中学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钱  洁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安吉县教育科学研究中心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闵  慧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安吉天略外国语学校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孙  燕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安吉县实验初级中学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陈志勇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安吉县实验初级中学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11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陈丽蓉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安吉县第二初级中学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12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董姝瑛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安吉县第二初级中学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13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邱  华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安吉天略外国语学校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14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李燕芬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安吉育澜中学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15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华  东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安吉育澜中学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firstLine="420" w:firstLineChars="200"/>
              <w:jc w:val="both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16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林  浩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安吉县第三初级中学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17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吕卫锋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安吉县天荒坪中学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18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洪  波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安吉县安城中学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19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阮旭霞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安吉县孝丰中学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20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蔡菊妍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安吉县孝丰中学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21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汤  勇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安吉县孝丰中学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22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郑卫星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安吉县高禹中学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23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储照兵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安吉县高禹中学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24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肖月锋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安吉县梅溪中学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25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黄双双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安吉县梅溪中学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26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王桃富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安吉天略外国语学校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27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马美娟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安吉县实验小学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28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朱  斌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安吉县第三小学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29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王孝华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安吉县天荒坪小学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30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卢亦莉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安吉县港口小学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31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叶远长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安吉县良朋小学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32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顾月红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安吉县溪龙小学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33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成文生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安吉县高级中学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34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唐来州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安吉县高级中学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35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王正堂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安吉县高级中学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36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梁  娟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安吉县高级中学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37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邱  伟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安吉县高级中学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高级教师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  <w:lang w:val="en-US" w:eastAsia="zh-CN"/>
              </w:rPr>
              <w:t>38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邓启兵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浙江广播电视大学安吉学院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高级讲师 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" w:asciiTheme="majorEastAsia" w:hAnsiTheme="majorEastAsia" w:eastAsiaTheme="majorEastAsia"/>
                <w:color w:val="000000"/>
                <w:szCs w:val="21"/>
                <w:lang w:val="en-US" w:eastAsia="zh-CN"/>
              </w:rPr>
              <w:t>39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王海峰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安吉县教育保障中心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副研究员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9" w:hRule="exact"/>
          <w:jc w:val="center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cs="仿宋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" w:asciiTheme="majorEastAsia" w:hAnsiTheme="majorEastAsia" w:eastAsiaTheme="majorEastAsia"/>
                <w:color w:val="000000"/>
                <w:szCs w:val="21"/>
                <w:lang w:val="en-US" w:eastAsia="zh-CN"/>
              </w:rPr>
              <w:t>34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李汉民</w:t>
            </w:r>
          </w:p>
        </w:tc>
        <w:tc>
          <w:tcPr>
            <w:tcW w:w="2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spacing w:val="-28"/>
                <w:kern w:val="0"/>
                <w:sz w:val="28"/>
                <w:szCs w:val="28"/>
                <w:u w:val="none"/>
                <w:lang w:val="en-US" w:eastAsia="zh-CN" w:bidi="ar"/>
              </w:rPr>
              <w:t>安吉县梅溪区域性中心成人文化技术学校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40404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副研究员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取得高级职务</w:t>
      </w:r>
      <w:r>
        <w:rPr>
          <w:rFonts w:hint="eastAsia" w:ascii="仿宋_GB2312" w:hAnsi="仿宋_GB2312" w:eastAsia="仿宋_GB2312" w:cs="仿宋_GB2312"/>
          <w:sz w:val="32"/>
          <w:szCs w:val="32"/>
        </w:rPr>
        <w:t>任职资格时间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日。</w:t>
      </w:r>
    </w:p>
    <w:p>
      <w:pPr>
        <w:rPr>
          <w:rFonts w:hint="eastAsia" w:hAnsi="仿宋_GB2312" w:cs="仿宋_GB2312"/>
          <w:sz w:val="32"/>
          <w:szCs w:val="32"/>
        </w:rPr>
      </w:pPr>
    </w:p>
    <w:p>
      <w:pPr>
        <w:rPr>
          <w:rFonts w:hint="eastAsia" w:hAnsi="仿宋_GB2312" w:cs="仿宋_GB2312"/>
          <w:sz w:val="32"/>
          <w:szCs w:val="32"/>
        </w:rPr>
      </w:pPr>
      <w:bookmarkStart w:id="0" w:name="_GoBack"/>
      <w:bookmarkEnd w:id="0"/>
    </w:p>
    <w:p>
      <w:pPr>
        <w:rPr>
          <w:rFonts w:hint="eastAsia" w:hAnsi="仿宋_GB2312" w:cs="仿宋_GB2312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76400537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364490</wp:posOffset>
                </wp:positionV>
                <wp:extent cx="56007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25pt;margin-top:28.7pt;height:0pt;width:441pt;z-index:764005376;mso-width-relative:page;mso-height-relative:page;" filled="f" stroked="t" coordsize="21600,21600" o:gfxdata="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36Da01wAAAAkBAAAPAAAAAAAAAAEAIAAAACIAAABkcnMvZG93bnJldi54bWxQ&#10;SwECFAAUAAAACACHTuJAMgz+nb8BAACM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5381017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339725</wp:posOffset>
                </wp:positionV>
                <wp:extent cx="5600700" cy="0"/>
                <wp:effectExtent l="0" t="0" r="0" b="0"/>
                <wp:wrapNone/>
                <wp:docPr id="30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.5pt;margin-top:26.75pt;height:0pt;width:441pt;z-index:-241157120;mso-width-relative:page;mso-height-relative:page;" filled="f" stroked="t" coordsize="21600,21600" o:gfxdata="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wjSax1wAAAAgBAAAPAAAAAAAAAAEAIAAAACIAAABkcnMvZG93bnJldi54bWxQ&#10;SwECFAAUAAAACACHTuJA/f6Ek7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抄送：县教育局  </w:t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3214131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-2628259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T/aVLYAAAACQEAAA8AAAAAAAAAAQAgAAAAIgAAAGRycy9kb3ducmV2Lnht&#10;bFBLAQIUABQAAAAIAIdO4kAMROYBwAEAAI0DAAAOAAAAAAAAAAEAIAAAACcBAABkcnMvZTJvRG9j&#10;LnhtbFBLBQYAAAAABgAGAFkBAABZ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2"/>
          <w:szCs w:val="32"/>
        </w:rPr>
        <w:t>20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4609A"/>
    <w:rsid w:val="0A3C22BA"/>
    <w:rsid w:val="0BC07A2E"/>
    <w:rsid w:val="0BDB1053"/>
    <w:rsid w:val="0CE65280"/>
    <w:rsid w:val="0F7777ED"/>
    <w:rsid w:val="0FC34DDD"/>
    <w:rsid w:val="0FDE3C27"/>
    <w:rsid w:val="128B7FE9"/>
    <w:rsid w:val="1A3322B6"/>
    <w:rsid w:val="276254B8"/>
    <w:rsid w:val="2B4F4935"/>
    <w:rsid w:val="34683C39"/>
    <w:rsid w:val="3AF22AA8"/>
    <w:rsid w:val="3B4E428D"/>
    <w:rsid w:val="3F7F483E"/>
    <w:rsid w:val="4CC263C0"/>
    <w:rsid w:val="4CE569FA"/>
    <w:rsid w:val="4F0C2C6A"/>
    <w:rsid w:val="562941F5"/>
    <w:rsid w:val="56DF7400"/>
    <w:rsid w:val="5752566E"/>
    <w:rsid w:val="5B281393"/>
    <w:rsid w:val="5DCD2DCF"/>
    <w:rsid w:val="61314E73"/>
    <w:rsid w:val="6549669C"/>
    <w:rsid w:val="704506CF"/>
    <w:rsid w:val="7390267F"/>
    <w:rsid w:val="7677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720" w:firstLineChars="2400"/>
    </w:pPr>
    <w:rPr>
      <w:sz w:val="2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2020-04-02T02:07:52Z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