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8〕53号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rPr>
          <w:rFonts w:ascii="Times New Roman" w:hAnsi="Times New Roman" w:eastAsia="宋体" w:cs="Times New Roman"/>
        </w:rPr>
        <w:pict>
          <v:line id="_x0000_s1028" o:spid="_x0000_s1028" o:spt="20" style="position:absolute;left:0pt;margin-left:1.5pt;margin-top:15.25pt;height:0pt;width:425.25pt;z-index:251699200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700" w:lineRule="exact"/>
        <w:jc w:val="center"/>
        <w:rPr>
          <w:rFonts w:hint="eastAsia" w:ascii="方正大标宋简体" w:eastAsia="方正大标宋简体" w:hAnsiTheme="majorEastAsia" w:cstheme="majorEastAsia"/>
          <w:bCs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sz w:val="44"/>
          <w:szCs w:val="44"/>
        </w:rPr>
        <w:t>关于公布陈国芳等2位同志具有三级律师</w:t>
      </w:r>
    </w:p>
    <w:p>
      <w:pPr>
        <w:spacing w:line="700" w:lineRule="exact"/>
        <w:jc w:val="center"/>
        <w:rPr>
          <w:rFonts w:ascii="方正大标宋简体" w:eastAsia="方正大标宋简体" w:hAnsiTheme="majorEastAsia" w:cstheme="majorEastAsia"/>
          <w:bCs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sz w:val="44"/>
          <w:szCs w:val="44"/>
        </w:rPr>
        <w:t>专业技术职务任职资格的通知</w:t>
      </w:r>
    </w:p>
    <w:p>
      <w:pPr>
        <w:spacing w:line="64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64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各有关主管部门、有关单位：</w:t>
      </w:r>
    </w:p>
    <w:p>
      <w:pPr>
        <w:spacing w:line="64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根据湖州市人力资源和社会保障局湖人社函〔2018〕121号文件通知，经市律师专业技术人员中级职务评审委员会评审通过，我县陈国芳等2位同志具有三级律师专业技术职务任职资格，现予公布。</w:t>
      </w:r>
    </w:p>
    <w:p>
      <w:pPr>
        <w:spacing w:line="640" w:lineRule="exact"/>
        <w:ind w:firstLine="645"/>
        <w:rPr>
          <w:rFonts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姓  名                  工 作 单 位</w:t>
      </w:r>
    </w:p>
    <w:p>
      <w:pPr>
        <w:spacing w:line="64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陈国芳               浙江振源律师事务所</w:t>
      </w:r>
    </w:p>
    <w:p>
      <w:pPr>
        <w:spacing w:line="64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王学志               浙江学志律师事务所</w:t>
      </w:r>
    </w:p>
    <w:p>
      <w:pPr>
        <w:spacing w:line="64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以上同志的任职资格时间从2018年12月21日算起。</w:t>
      </w:r>
    </w:p>
    <w:p>
      <w:pPr>
        <w:spacing w:line="640" w:lineRule="exact"/>
        <w:ind w:firstLine="627" w:firstLineChars="196"/>
        <w:jc w:val="distribute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000" w:firstLineChars="12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安吉县人力资源和社会保障局</w:t>
      </w: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2018年12月31日</w:t>
      </w: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rPr>
          <w:rFonts w:ascii="仿宋_GB2312" w:hAnsi="仿宋" w:eastAsia="仿宋_GB2312" w:cs="仿宋"/>
          <w:sz w:val="32"/>
          <w:szCs w:val="32"/>
        </w:rPr>
      </w:pPr>
      <w:bookmarkStart w:id="0" w:name="_GoBack"/>
      <w:bookmarkEnd w:id="0"/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64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</w:p>
    <w:p>
      <w:pPr>
        <w:spacing w:line="480" w:lineRule="exact"/>
        <w:rPr>
          <w:rFonts w:ascii="仿宋" w:hAnsi="仿宋" w:eastAsia="仿宋" w:cs="仿宋"/>
          <w:sz w:val="32"/>
          <w:szCs w:val="32"/>
        </w:rPr>
      </w:pPr>
    </w:p>
    <w:p>
      <w:r>
        <w:rPr>
          <w:sz w:val="32"/>
          <w:szCs w:val="32"/>
        </w:rPr>
        <w:pict>
          <v:line id="_x0000_s1026" o:spid="_x0000_s1026" o:spt="20" style="position:absolute;left:0pt;margin-left:0pt;margin-top:0pt;height:0pt;width:441pt;z-index:251697152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_x0000_s1027" o:spid="_x0000_s1027" o:spt="20" style="position:absolute;left:0pt;margin-left:-5.4pt;margin-top:29.4pt;height:0pt;width:441pt;z-index:251696128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 2018年12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月31日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C7693"/>
    <w:rsid w:val="00492BB8"/>
    <w:rsid w:val="007C7693"/>
    <w:rsid w:val="00B70266"/>
    <w:rsid w:val="00C86B1E"/>
    <w:rsid w:val="00DF41C9"/>
    <w:rsid w:val="00E05208"/>
    <w:rsid w:val="00F0365D"/>
    <w:rsid w:val="033C7ED3"/>
    <w:rsid w:val="0C9627FF"/>
    <w:rsid w:val="2C687815"/>
    <w:rsid w:val="3CD52D8A"/>
    <w:rsid w:val="3FA0170A"/>
    <w:rsid w:val="55E77048"/>
    <w:rsid w:val="615A16FF"/>
    <w:rsid w:val="681912C1"/>
    <w:rsid w:val="688F6ADC"/>
    <w:rsid w:val="6B5D2A61"/>
    <w:rsid w:val="6F0C4EBF"/>
    <w:rsid w:val="7E93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日期 Char"/>
    <w:basedOn w:val="5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54</Words>
  <Characters>314</Characters>
  <Lines>2</Lines>
  <Paragraphs>1</Paragraphs>
  <TotalTime>2</TotalTime>
  <ScaleCrop>false</ScaleCrop>
  <LinksUpToDate>false</LinksUpToDate>
  <CharactersWithSpaces>367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2019-01-31T06:57:17Z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