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岗位</w:t>
      </w:r>
      <w:r>
        <w:rPr>
          <w:rFonts w:hint="eastAsia" w:ascii="黑体" w:hAnsi="宋体" w:eastAsia="黑体"/>
          <w:sz w:val="36"/>
          <w:szCs w:val="36"/>
        </w:rPr>
        <w:t>需求信息表（广安区）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3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2274"/>
        <w:gridCol w:w="1417"/>
        <w:gridCol w:w="1100"/>
        <w:gridCol w:w="460"/>
        <w:gridCol w:w="1698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680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exact"/>
          <w:jc w:val="center"/>
        </w:trPr>
        <w:tc>
          <w:tcPr>
            <w:tcW w:w="9082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27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3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1112F"/>
    <w:rsid w:val="0D911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2019-01-07T07:26:00Z</dcterms:created>
  <dc:creator>Administrator</dc:creator>
  <cp:lastModifiedBy>Administrator</cp:lastModifiedBy>
  <dcterms:modified xsi:type="dcterms:W3CDTF">2019-01-07T07:26:45Z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