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2B48" w:rsidRPr="0065128A" w:rsidRDefault="00D32B48" w:rsidP="00D32B48">
      <w:pPr>
        <w:spacing w:line="360" w:lineRule="exact"/>
        <w:jc w:val="center"/>
        <w:rPr>
          <w:rFonts w:ascii="仿宋_GB2312" w:eastAsia="仿宋_GB2312" w:cs="Times New Roman"/>
          <w:color w:val="000000" w:themeColor="text1"/>
          <w:sz w:val="32"/>
          <w:szCs w:val="32"/>
        </w:rPr>
      </w:pPr>
    </w:p>
    <w:p w:rsidR="00D32B48" w:rsidRPr="0065128A" w:rsidRDefault="00D32B48" w:rsidP="00D32B48">
      <w:pPr>
        <w:spacing w:line="360" w:lineRule="exact"/>
        <w:jc w:val="center"/>
        <w:rPr>
          <w:rFonts w:ascii="仿宋_GB2312" w:eastAsia="仿宋_GB2312" w:cs="Times New Roman"/>
          <w:color w:val="000000" w:themeColor="text1"/>
          <w:sz w:val="32"/>
          <w:szCs w:val="32"/>
        </w:rPr>
      </w:pPr>
    </w:p>
    <w:p w:rsidR="00D32B48" w:rsidRDefault="00D32B48" w:rsidP="00D32B48">
      <w:pPr>
        <w:spacing w:line="360" w:lineRule="exact"/>
        <w:jc w:val="center"/>
        <w:rPr>
          <w:rFonts w:ascii="仿宋_GB2312" w:eastAsia="仿宋_GB2312" w:cs="Times New Roman" w:hint="eastAsia"/>
          <w:color w:val="000000" w:themeColor="text1"/>
          <w:sz w:val="32"/>
          <w:szCs w:val="32"/>
        </w:rPr>
      </w:pPr>
    </w:p>
    <w:p w:rsidR="004B3DDF" w:rsidRPr="0065128A" w:rsidRDefault="004B3DDF" w:rsidP="00D32B48">
      <w:pPr>
        <w:spacing w:line="360" w:lineRule="exact"/>
        <w:jc w:val="center"/>
        <w:rPr>
          <w:rFonts w:ascii="仿宋_GB2312" w:eastAsia="仿宋_GB2312" w:cs="Times New Roman"/>
          <w:color w:val="000000" w:themeColor="text1"/>
          <w:sz w:val="32"/>
          <w:szCs w:val="32"/>
        </w:rPr>
      </w:pPr>
    </w:p>
    <w:p w:rsidR="00D32B48" w:rsidRPr="0065128A" w:rsidRDefault="004B3DDF" w:rsidP="004B3DDF">
      <w:pPr>
        <w:jc w:val="center"/>
        <w:rPr>
          <w:rFonts w:ascii="仿宋_GB2312" w:eastAsia="仿宋_GB2312" w:cs="Times New Roman"/>
          <w:color w:val="000000" w:themeColor="text1"/>
          <w:sz w:val="32"/>
          <w:szCs w:val="32"/>
        </w:rPr>
      </w:pPr>
      <w:r>
        <w:rPr>
          <w:rFonts w:hAnsi="仿宋_GB2312" w:cs="仿宋_GB2312" w:hint="eastAsia"/>
          <w:spacing w:val="-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28.4pt;height:45.6pt" fillcolor="red" stroked="f" strokecolor="red">
            <v:shadow color="#868686"/>
            <v:textpath style="font-family:&quot;方正大标宋简体&quot;;v-text-kern:t" trim="t" fitpath="t" string="安吉县人力资源和社会保障局文件"/>
          </v:shape>
        </w:pict>
      </w:r>
    </w:p>
    <w:p w:rsidR="00D32B48" w:rsidRPr="0065128A" w:rsidRDefault="00D32B48" w:rsidP="00D32B48">
      <w:pPr>
        <w:spacing w:line="360" w:lineRule="exact"/>
        <w:jc w:val="center"/>
        <w:rPr>
          <w:rFonts w:ascii="仿宋_GB2312" w:eastAsia="仿宋_GB2312" w:cs="Times New Roman"/>
          <w:color w:val="000000" w:themeColor="text1"/>
          <w:sz w:val="32"/>
          <w:szCs w:val="32"/>
        </w:rPr>
      </w:pPr>
    </w:p>
    <w:p w:rsidR="00D32B48" w:rsidRPr="0065128A" w:rsidRDefault="00D32B48" w:rsidP="00D32B48">
      <w:pPr>
        <w:spacing w:line="360" w:lineRule="exact"/>
        <w:jc w:val="center"/>
        <w:rPr>
          <w:rFonts w:ascii="仿宋_GB2312" w:eastAsia="仿宋_GB2312" w:cs="Times New Roman"/>
          <w:color w:val="000000" w:themeColor="text1"/>
          <w:sz w:val="32"/>
          <w:szCs w:val="32"/>
        </w:rPr>
      </w:pPr>
    </w:p>
    <w:p w:rsidR="00D32B48" w:rsidRPr="0065128A" w:rsidRDefault="00D32B48" w:rsidP="00D32B48">
      <w:pPr>
        <w:spacing w:line="500" w:lineRule="exact"/>
        <w:jc w:val="center"/>
        <w:rPr>
          <w:rFonts w:ascii="仿宋_GB2312" w:eastAsia="仿宋_GB2312" w:cs="Times New Roman"/>
          <w:color w:val="000000" w:themeColor="text1"/>
          <w:sz w:val="32"/>
          <w:szCs w:val="32"/>
        </w:rPr>
      </w:pPr>
    </w:p>
    <w:p w:rsidR="00D32B48" w:rsidRPr="0065128A" w:rsidRDefault="00D32B48" w:rsidP="00D32B48">
      <w:pPr>
        <w:spacing w:line="560" w:lineRule="exact"/>
        <w:jc w:val="center"/>
        <w:rPr>
          <w:rFonts w:ascii="仿宋_GB2312" w:eastAsia="仿宋_GB2312" w:cs="Times New Roman"/>
          <w:color w:val="000000" w:themeColor="text1"/>
          <w:sz w:val="32"/>
          <w:szCs w:val="32"/>
        </w:rPr>
      </w:pPr>
      <w:r w:rsidRPr="0065128A">
        <w:rPr>
          <w:rFonts w:ascii="仿宋_GB2312" w:eastAsia="仿宋_GB2312" w:cs="仿宋_GB2312" w:hint="eastAsia"/>
          <w:color w:val="000000" w:themeColor="text1"/>
          <w:sz w:val="32"/>
          <w:szCs w:val="32"/>
        </w:rPr>
        <w:t>安</w:t>
      </w:r>
      <w:proofErr w:type="gramStart"/>
      <w:r w:rsidRPr="0065128A">
        <w:rPr>
          <w:rFonts w:ascii="仿宋_GB2312" w:eastAsia="仿宋_GB2312" w:cs="仿宋_GB2312" w:hint="eastAsia"/>
          <w:color w:val="000000" w:themeColor="text1"/>
          <w:sz w:val="32"/>
          <w:szCs w:val="32"/>
        </w:rPr>
        <w:t>人社职</w:t>
      </w:r>
      <w:proofErr w:type="gramEnd"/>
      <w:r w:rsidRPr="0065128A">
        <w:rPr>
          <w:rFonts w:ascii="仿宋_GB2312" w:eastAsia="仿宋_GB2312" w:cs="仿宋_GB2312" w:hint="eastAsia"/>
          <w:color w:val="000000" w:themeColor="text1"/>
          <w:sz w:val="32"/>
          <w:szCs w:val="32"/>
        </w:rPr>
        <w:t>评〔</w:t>
      </w:r>
      <w:r w:rsidRPr="0065128A">
        <w:rPr>
          <w:rFonts w:ascii="仿宋_GB2312" w:eastAsia="仿宋_GB2312" w:cs="仿宋_GB2312"/>
          <w:color w:val="000000" w:themeColor="text1"/>
          <w:sz w:val="32"/>
          <w:szCs w:val="32"/>
        </w:rPr>
        <w:t>201</w:t>
      </w:r>
      <w:r w:rsidR="007A2AC3" w:rsidRPr="0065128A">
        <w:rPr>
          <w:rFonts w:ascii="仿宋_GB2312" w:eastAsia="仿宋_GB2312" w:cs="仿宋_GB2312" w:hint="eastAsia"/>
          <w:color w:val="000000" w:themeColor="text1"/>
          <w:sz w:val="32"/>
          <w:szCs w:val="32"/>
        </w:rPr>
        <w:t>8</w:t>
      </w:r>
      <w:r w:rsidRPr="0065128A">
        <w:rPr>
          <w:rFonts w:ascii="仿宋_GB2312" w:eastAsia="仿宋_GB2312" w:cs="仿宋_GB2312" w:hint="eastAsia"/>
          <w:color w:val="000000" w:themeColor="text1"/>
          <w:sz w:val="32"/>
          <w:szCs w:val="32"/>
        </w:rPr>
        <w:t>〕</w:t>
      </w:r>
      <w:r w:rsidR="0071127F">
        <w:rPr>
          <w:rFonts w:ascii="仿宋_GB2312" w:eastAsia="仿宋_GB2312" w:cs="仿宋_GB2312" w:hint="eastAsia"/>
          <w:color w:val="000000" w:themeColor="text1"/>
          <w:sz w:val="32"/>
          <w:szCs w:val="32"/>
        </w:rPr>
        <w:t>39</w:t>
      </w:r>
      <w:r w:rsidRPr="0065128A">
        <w:rPr>
          <w:rFonts w:ascii="仿宋_GB2312" w:eastAsia="仿宋_GB2312" w:cs="仿宋_GB2312" w:hint="eastAsia"/>
          <w:color w:val="000000" w:themeColor="text1"/>
          <w:sz w:val="32"/>
          <w:szCs w:val="32"/>
        </w:rPr>
        <w:t>号</w:t>
      </w:r>
    </w:p>
    <w:p w:rsidR="00D32B48" w:rsidRPr="0065128A" w:rsidRDefault="004B3DDF" w:rsidP="00D32B48">
      <w:pPr>
        <w:spacing w:line="560" w:lineRule="exact"/>
        <w:ind w:firstLineChars="200" w:firstLine="640"/>
        <w:rPr>
          <w:rFonts w:ascii="仿宋_GB2312" w:eastAsia="仿宋_GB2312" w:cs="Times New Roman"/>
          <w:color w:val="000000" w:themeColor="text1"/>
          <w:sz w:val="32"/>
          <w:szCs w:val="32"/>
        </w:rPr>
      </w:pPr>
      <w:r>
        <w:rPr>
          <w:rFonts w:ascii="仿宋_GB2312" w:eastAsia="仿宋_GB2312" w:cs="仿宋_GB2312" w:hint="eastAsia"/>
          <w:noProof/>
          <w:color w:val="000000" w:themeColor="text1"/>
          <w:sz w:val="32"/>
          <w:szCs w:val="32"/>
        </w:rPr>
        <w:pict>
          <v:shapetype id="_x0000_t32" coordsize="21600,21600" o:spt="32" o:oned="t" path="m,l21600,21600e" filled="f">
            <v:path arrowok="t" fillok="f" o:connecttype="none"/>
            <o:lock v:ext="edit" shapetype="t"/>
          </v:shapetype>
          <v:shape id="_x0000_s1050" type="#_x0000_t32" style="position:absolute;left:0;text-align:left;margin-left:-5.4pt;margin-top:1.85pt;width:452.4pt;height:0;z-index:251659264" o:connectortype="straight" strokecolor="red" strokeweight="2.25pt"/>
        </w:pict>
      </w:r>
    </w:p>
    <w:p w:rsidR="00A356EE" w:rsidRPr="00A356EE" w:rsidRDefault="00A356EE" w:rsidP="00A356EE">
      <w:pPr>
        <w:spacing w:line="480" w:lineRule="exact"/>
        <w:jc w:val="center"/>
        <w:rPr>
          <w:rFonts w:ascii="方正大标宋简体" w:eastAsia="方正大标宋简体" w:hAnsi="宋体" w:cs="宋体"/>
          <w:bCs/>
          <w:sz w:val="44"/>
          <w:szCs w:val="44"/>
        </w:rPr>
      </w:pPr>
      <w:r w:rsidRPr="00A356EE">
        <w:rPr>
          <w:rFonts w:ascii="方正大标宋简体" w:eastAsia="方正大标宋简体" w:hAnsi="宋体" w:cs="宋体" w:hint="eastAsia"/>
          <w:sz w:val="44"/>
          <w:szCs w:val="44"/>
        </w:rPr>
        <w:t>关于公布李汉民</w:t>
      </w:r>
      <w:r w:rsidRPr="00A356EE">
        <w:rPr>
          <w:rFonts w:ascii="方正大标宋简体" w:eastAsia="方正大标宋简体" w:hAnsi="宋体" w:cs="宋体" w:hint="eastAsia"/>
          <w:bCs/>
          <w:sz w:val="44"/>
          <w:szCs w:val="44"/>
        </w:rPr>
        <w:t>同志具有教育管理</w:t>
      </w:r>
    </w:p>
    <w:p w:rsidR="00A356EE" w:rsidRPr="00A356EE" w:rsidRDefault="00A356EE" w:rsidP="00A356EE">
      <w:pPr>
        <w:spacing w:line="480" w:lineRule="exact"/>
        <w:jc w:val="center"/>
        <w:rPr>
          <w:rFonts w:ascii="方正大标宋简体" w:eastAsia="方正大标宋简体" w:hAnsi="宋体" w:cs="宋体"/>
          <w:sz w:val="44"/>
          <w:szCs w:val="44"/>
        </w:rPr>
      </w:pPr>
      <w:r w:rsidRPr="00A356EE">
        <w:rPr>
          <w:rFonts w:ascii="方正大标宋简体" w:eastAsia="方正大标宋简体" w:hAnsi="宋体" w:cs="宋体" w:hint="eastAsia"/>
          <w:bCs/>
          <w:sz w:val="44"/>
          <w:szCs w:val="44"/>
        </w:rPr>
        <w:t>助理研究员专业技术职务任职资格</w:t>
      </w:r>
      <w:r w:rsidRPr="00A356EE">
        <w:rPr>
          <w:rFonts w:ascii="方正大标宋简体" w:eastAsia="方正大标宋简体" w:hAnsi="宋体" w:cs="宋体" w:hint="eastAsia"/>
          <w:sz w:val="44"/>
          <w:szCs w:val="44"/>
        </w:rPr>
        <w:t>的通知</w:t>
      </w:r>
    </w:p>
    <w:p w:rsidR="00A356EE" w:rsidRDefault="00A356EE" w:rsidP="00A356EE">
      <w:pPr>
        <w:spacing w:line="460" w:lineRule="exact"/>
        <w:ind w:firstLineChars="200" w:firstLine="600"/>
        <w:rPr>
          <w:rFonts w:ascii="仿宋_GB2312" w:eastAsia="仿宋_GB2312"/>
          <w:sz w:val="30"/>
          <w:szCs w:val="30"/>
        </w:rPr>
      </w:pPr>
    </w:p>
    <w:p w:rsidR="00A356EE" w:rsidRDefault="00A356EE" w:rsidP="00A356EE">
      <w:pPr>
        <w:spacing w:line="4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各有关主管部门、有关单位：</w:t>
      </w:r>
    </w:p>
    <w:p w:rsidR="00A356EE" w:rsidRPr="00C54B2A" w:rsidRDefault="00A356EE" w:rsidP="00C54B2A">
      <w:pPr>
        <w:spacing w:line="460" w:lineRule="exact"/>
        <w:ind w:firstLineChars="200" w:firstLine="640"/>
        <w:rPr>
          <w:rFonts w:ascii="仿宋_GB2312" w:eastAsia="仿宋_GB2312" w:hAnsi="仿宋_GB2312" w:cs="仿宋_GB2312"/>
          <w:sz w:val="32"/>
          <w:szCs w:val="32"/>
        </w:rPr>
      </w:pPr>
      <w:r w:rsidRPr="00C54B2A">
        <w:rPr>
          <w:rFonts w:ascii="仿宋_GB2312" w:eastAsia="仿宋_GB2312" w:hint="eastAsia"/>
          <w:sz w:val="32"/>
          <w:szCs w:val="32"/>
        </w:rPr>
        <w:t>根据《安吉县职称改革领导小组办公室关于做好2018年中小学校教师专业技术资格评审工作的通知》（安职改办〔2018〕9号）、《安吉县职称改革领导小组办公室</w:t>
      </w:r>
      <w:r w:rsidRPr="00C54B2A">
        <w:rPr>
          <w:rFonts w:ascii="仿宋_GB2312" w:eastAsia="仿宋_GB2312" w:hAnsi="仿宋" w:cs="仿宋" w:hint="eastAsia"/>
          <w:bCs/>
          <w:sz w:val="32"/>
          <w:szCs w:val="32"/>
        </w:rPr>
        <w:t>2018年安吉县中小学校教育管理（实验）中、高级职称评审量化评分办法</w:t>
      </w:r>
      <w:r w:rsidRPr="00C54B2A">
        <w:rPr>
          <w:rFonts w:ascii="仿宋_GB2312" w:eastAsia="仿宋_GB2312" w:hint="eastAsia"/>
          <w:sz w:val="32"/>
          <w:szCs w:val="32"/>
        </w:rPr>
        <w:t>》（安职改办〔2018〕8号）文件精神，</w:t>
      </w:r>
      <w:r w:rsidRPr="00C54B2A">
        <w:rPr>
          <w:rFonts w:ascii="仿宋_GB2312" w:eastAsia="仿宋_GB2312" w:hAnsi="仿宋_GB2312" w:cs="仿宋_GB2312" w:hint="eastAsia"/>
          <w:sz w:val="32"/>
          <w:szCs w:val="32"/>
        </w:rPr>
        <w:t>经安吉县中小学教师中级职务评审委员会评审通过，李汉民同志具有中小学校教育管理助理研究员专业技术职务的任职资格，现予公布。</w:t>
      </w:r>
    </w:p>
    <w:tbl>
      <w:tblPr>
        <w:tblStyle w:val="a9"/>
        <w:tblW w:w="4480" w:type="pct"/>
        <w:jc w:val="center"/>
        <w:tblInd w:w="-3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73"/>
        <w:gridCol w:w="6395"/>
      </w:tblGrid>
      <w:tr w:rsidR="00A356EE" w:rsidRPr="00C54B2A" w:rsidTr="00A356EE">
        <w:trPr>
          <w:jc w:val="center"/>
        </w:trPr>
        <w:tc>
          <w:tcPr>
            <w:tcW w:w="1037" w:type="pct"/>
          </w:tcPr>
          <w:p w:rsidR="00A356EE" w:rsidRPr="00C54B2A" w:rsidRDefault="00A356EE" w:rsidP="00A356EE">
            <w:pPr>
              <w:spacing w:line="460" w:lineRule="exact"/>
              <w:ind w:leftChars="2" w:left="4" w:firstLineChars="49" w:firstLine="157"/>
              <w:jc w:val="left"/>
              <w:rPr>
                <w:rFonts w:ascii="仿宋_GB2312" w:eastAsia="仿宋_GB2312" w:hAnsi="仿宋_GB2312" w:cs="仿宋_GB2312"/>
                <w:b/>
                <w:bCs/>
                <w:sz w:val="32"/>
                <w:szCs w:val="32"/>
              </w:rPr>
            </w:pPr>
            <w:r w:rsidRPr="00C54B2A">
              <w:rPr>
                <w:rFonts w:ascii="仿宋_GB2312" w:eastAsia="仿宋_GB2312" w:hAnsi="仿宋_GB2312" w:cs="仿宋_GB2312" w:hint="eastAsia"/>
                <w:b/>
                <w:bCs/>
                <w:sz w:val="32"/>
                <w:szCs w:val="32"/>
              </w:rPr>
              <w:t>姓  名</w:t>
            </w:r>
          </w:p>
        </w:tc>
        <w:tc>
          <w:tcPr>
            <w:tcW w:w="3963" w:type="pct"/>
          </w:tcPr>
          <w:p w:rsidR="00A356EE" w:rsidRPr="00C54B2A" w:rsidRDefault="00A356EE" w:rsidP="00A356EE">
            <w:pPr>
              <w:spacing w:line="460" w:lineRule="exact"/>
              <w:jc w:val="center"/>
              <w:rPr>
                <w:rFonts w:ascii="仿宋_GB2312" w:eastAsia="仿宋_GB2312" w:hAnsi="仿宋_GB2312" w:cs="仿宋_GB2312"/>
                <w:b/>
                <w:bCs/>
                <w:sz w:val="32"/>
                <w:szCs w:val="32"/>
              </w:rPr>
            </w:pPr>
            <w:r w:rsidRPr="00C54B2A">
              <w:rPr>
                <w:rFonts w:ascii="仿宋_GB2312" w:eastAsia="仿宋_GB2312" w:hAnsi="仿宋_GB2312" w:cs="仿宋_GB2312" w:hint="eastAsia"/>
                <w:b/>
                <w:bCs/>
                <w:sz w:val="32"/>
                <w:szCs w:val="32"/>
              </w:rPr>
              <w:t>工作单位</w:t>
            </w:r>
          </w:p>
        </w:tc>
      </w:tr>
      <w:tr w:rsidR="00A356EE" w:rsidRPr="00C54B2A" w:rsidTr="00A356EE">
        <w:trPr>
          <w:jc w:val="center"/>
        </w:trPr>
        <w:tc>
          <w:tcPr>
            <w:tcW w:w="1037" w:type="pct"/>
          </w:tcPr>
          <w:p w:rsidR="00A356EE" w:rsidRPr="00C54B2A" w:rsidRDefault="00A356EE" w:rsidP="00A356EE">
            <w:pPr>
              <w:spacing w:line="460" w:lineRule="exact"/>
              <w:ind w:leftChars="2" w:left="4" w:firstLineChars="50" w:firstLine="160"/>
              <w:jc w:val="left"/>
              <w:rPr>
                <w:rFonts w:ascii="仿宋_GB2312" w:eastAsia="仿宋_GB2312" w:hAnsi="仿宋_GB2312" w:cs="仿宋_GB2312"/>
                <w:b/>
                <w:bCs/>
                <w:sz w:val="32"/>
                <w:szCs w:val="32"/>
              </w:rPr>
            </w:pPr>
            <w:r w:rsidRPr="00C54B2A">
              <w:rPr>
                <w:rFonts w:ascii="仿宋_GB2312" w:eastAsia="仿宋_GB2312" w:hAnsi="仿宋_GB2312" w:cs="仿宋_GB2312" w:hint="eastAsia"/>
                <w:sz w:val="32"/>
                <w:szCs w:val="32"/>
              </w:rPr>
              <w:t>李汉民</w:t>
            </w:r>
          </w:p>
        </w:tc>
        <w:tc>
          <w:tcPr>
            <w:tcW w:w="3963" w:type="pct"/>
          </w:tcPr>
          <w:p w:rsidR="00A356EE" w:rsidRPr="00C54B2A" w:rsidRDefault="00A356EE" w:rsidP="00A356EE">
            <w:pPr>
              <w:spacing w:line="460" w:lineRule="exact"/>
              <w:rPr>
                <w:rFonts w:ascii="仿宋_GB2312" w:eastAsia="仿宋_GB2312" w:hAnsi="仿宋_GB2312" w:cs="仿宋_GB2312"/>
                <w:b/>
                <w:bCs/>
                <w:sz w:val="32"/>
                <w:szCs w:val="32"/>
              </w:rPr>
            </w:pPr>
            <w:r w:rsidRPr="00C54B2A">
              <w:rPr>
                <w:rFonts w:ascii="仿宋_GB2312" w:eastAsia="仿宋_GB2312" w:hAnsi="仿宋_GB2312" w:cs="仿宋_GB2312" w:hint="eastAsia"/>
                <w:sz w:val="32"/>
                <w:szCs w:val="32"/>
              </w:rPr>
              <w:t>安吉县梅溪区域性中心成人文化技术学校</w:t>
            </w:r>
          </w:p>
        </w:tc>
      </w:tr>
    </w:tbl>
    <w:p w:rsidR="00A356EE" w:rsidRPr="00C54B2A" w:rsidRDefault="00A356EE" w:rsidP="00A356EE">
      <w:pPr>
        <w:pStyle w:val="a8"/>
        <w:spacing w:after="0" w:line="460" w:lineRule="exact"/>
        <w:ind w:leftChars="0" w:left="0" w:firstLineChars="200" w:firstLine="640"/>
        <w:rPr>
          <w:rFonts w:ascii="仿宋_GB2312" w:eastAsia="仿宋_GB2312" w:hAnsi="仿宋_GB2312" w:cs="仿宋_GB2312"/>
          <w:sz w:val="32"/>
          <w:szCs w:val="32"/>
        </w:rPr>
      </w:pPr>
      <w:r w:rsidRPr="00C54B2A">
        <w:rPr>
          <w:rFonts w:ascii="仿宋_GB2312" w:eastAsia="仿宋_GB2312" w:hAnsi="仿宋_GB2312" w:cs="仿宋_GB2312" w:hint="eastAsia"/>
          <w:sz w:val="32"/>
          <w:szCs w:val="32"/>
        </w:rPr>
        <w:t>该同志的任职资格时间从2018年12月11日算起。</w:t>
      </w:r>
    </w:p>
    <w:p w:rsidR="00A356EE" w:rsidRPr="00C54B2A" w:rsidRDefault="00A356EE" w:rsidP="00A356EE">
      <w:pPr>
        <w:pStyle w:val="a7"/>
        <w:spacing w:line="240" w:lineRule="exact"/>
        <w:rPr>
          <w:rFonts w:hAnsi="仿宋_GB2312" w:cs="仿宋_GB2312"/>
          <w:spacing w:val="-6"/>
        </w:rPr>
      </w:pPr>
    </w:p>
    <w:p w:rsidR="00C54B2A" w:rsidRDefault="00A356EE" w:rsidP="00C54B2A">
      <w:pPr>
        <w:pStyle w:val="a7"/>
        <w:spacing w:line="460" w:lineRule="exact"/>
        <w:ind w:firstLineChars="1380" w:firstLine="4250"/>
        <w:jc w:val="center"/>
        <w:rPr>
          <w:rFonts w:hAnsi="仿宋_GB2312" w:cs="仿宋_GB2312"/>
          <w:spacing w:val="-6"/>
        </w:rPr>
      </w:pPr>
      <w:r w:rsidRPr="00C54B2A">
        <w:rPr>
          <w:rFonts w:hAnsi="仿宋_GB2312" w:cs="仿宋_GB2312" w:hint="eastAsia"/>
          <w:spacing w:val="-6"/>
        </w:rPr>
        <w:t>安吉县人力资源和社会保障局</w:t>
      </w:r>
    </w:p>
    <w:p w:rsidR="0065128A" w:rsidRPr="0065128A" w:rsidRDefault="00A356EE" w:rsidP="00C54B2A">
      <w:pPr>
        <w:pStyle w:val="a7"/>
        <w:spacing w:line="460" w:lineRule="exact"/>
        <w:ind w:firstLineChars="1380" w:firstLine="4250"/>
        <w:jc w:val="center"/>
        <w:rPr>
          <w:color w:val="000000" w:themeColor="text1"/>
          <w:spacing w:val="-6"/>
        </w:rPr>
      </w:pPr>
      <w:r w:rsidRPr="00C54B2A">
        <w:rPr>
          <w:rFonts w:hAnsi="仿宋_GB2312" w:cs="仿宋_GB2312" w:hint="eastAsia"/>
          <w:spacing w:val="-6"/>
        </w:rPr>
        <w:t>2018年12月24日</w:t>
      </w:r>
    </w:p>
    <w:p w:rsidR="0065128A" w:rsidRPr="0065128A" w:rsidRDefault="0065128A" w:rsidP="00A356EE">
      <w:pPr>
        <w:spacing w:line="560" w:lineRule="exact"/>
        <w:ind w:leftChars="50" w:left="105" w:firstLineChars="50" w:firstLine="161"/>
        <w:rPr>
          <w:rFonts w:ascii="仿宋_GB2312" w:eastAsia="仿宋_GB2312"/>
          <w:b/>
          <w:color w:val="000000" w:themeColor="text1"/>
          <w:sz w:val="32"/>
          <w:szCs w:val="32"/>
        </w:rPr>
      </w:pPr>
    </w:p>
    <w:p w:rsidR="0065128A" w:rsidRPr="0065128A" w:rsidRDefault="0065128A" w:rsidP="0065128A">
      <w:pPr>
        <w:spacing w:line="560" w:lineRule="exact"/>
        <w:jc w:val="center"/>
        <w:rPr>
          <w:color w:val="000000" w:themeColor="text1"/>
        </w:rPr>
      </w:pPr>
    </w:p>
    <w:p w:rsidR="0065128A" w:rsidRPr="0065128A" w:rsidRDefault="0065128A" w:rsidP="0065128A">
      <w:pPr>
        <w:rPr>
          <w:color w:val="000000" w:themeColor="text1"/>
        </w:rPr>
      </w:pPr>
    </w:p>
    <w:p w:rsidR="0065128A" w:rsidRPr="0065128A" w:rsidRDefault="0065128A" w:rsidP="0065128A">
      <w:pPr>
        <w:rPr>
          <w:color w:val="000000" w:themeColor="text1"/>
        </w:rPr>
      </w:pPr>
    </w:p>
    <w:p w:rsidR="0065128A" w:rsidRPr="0065128A" w:rsidRDefault="0065128A" w:rsidP="0065128A">
      <w:pPr>
        <w:rPr>
          <w:color w:val="000000" w:themeColor="text1"/>
        </w:rPr>
      </w:pPr>
    </w:p>
    <w:p w:rsidR="0065128A" w:rsidRPr="0065128A" w:rsidRDefault="0065128A" w:rsidP="0065128A">
      <w:pPr>
        <w:rPr>
          <w:color w:val="000000" w:themeColor="text1"/>
        </w:rPr>
      </w:pPr>
    </w:p>
    <w:p w:rsidR="0065128A" w:rsidRPr="0065128A" w:rsidRDefault="0065128A" w:rsidP="0065128A">
      <w:pPr>
        <w:rPr>
          <w:color w:val="000000" w:themeColor="text1"/>
        </w:rPr>
      </w:pPr>
    </w:p>
    <w:p w:rsidR="0065128A" w:rsidRPr="0065128A" w:rsidRDefault="0065128A" w:rsidP="0065128A">
      <w:pPr>
        <w:rPr>
          <w:color w:val="000000" w:themeColor="text1"/>
        </w:rPr>
      </w:pPr>
    </w:p>
    <w:p w:rsidR="0065128A" w:rsidRPr="0065128A" w:rsidRDefault="0065128A" w:rsidP="0065128A">
      <w:pPr>
        <w:rPr>
          <w:color w:val="000000" w:themeColor="text1"/>
        </w:rPr>
      </w:pPr>
    </w:p>
    <w:p w:rsidR="0065128A" w:rsidRPr="0065128A" w:rsidRDefault="0065128A" w:rsidP="0065128A">
      <w:pPr>
        <w:rPr>
          <w:color w:val="000000" w:themeColor="text1"/>
        </w:rPr>
      </w:pPr>
    </w:p>
    <w:p w:rsidR="0065128A" w:rsidRPr="0065128A" w:rsidRDefault="0065128A" w:rsidP="0065128A">
      <w:pPr>
        <w:rPr>
          <w:color w:val="000000" w:themeColor="text1"/>
        </w:rPr>
      </w:pPr>
    </w:p>
    <w:p w:rsidR="0065128A" w:rsidRPr="0065128A" w:rsidRDefault="0065128A" w:rsidP="0065128A">
      <w:pPr>
        <w:rPr>
          <w:color w:val="000000" w:themeColor="text1"/>
        </w:rPr>
      </w:pPr>
    </w:p>
    <w:p w:rsidR="0065128A" w:rsidRPr="0065128A" w:rsidRDefault="0065128A" w:rsidP="0065128A">
      <w:pPr>
        <w:rPr>
          <w:color w:val="000000" w:themeColor="text1"/>
        </w:rPr>
      </w:pPr>
    </w:p>
    <w:p w:rsidR="0065128A" w:rsidRPr="0065128A" w:rsidRDefault="0065128A" w:rsidP="0065128A">
      <w:pPr>
        <w:rPr>
          <w:color w:val="000000" w:themeColor="text1"/>
        </w:rPr>
      </w:pPr>
    </w:p>
    <w:p w:rsidR="0065128A" w:rsidRPr="0065128A" w:rsidRDefault="0065128A" w:rsidP="0065128A">
      <w:pPr>
        <w:rPr>
          <w:color w:val="000000" w:themeColor="text1"/>
        </w:rPr>
      </w:pPr>
    </w:p>
    <w:p w:rsidR="0065128A" w:rsidRPr="0065128A" w:rsidRDefault="0065128A" w:rsidP="0065128A">
      <w:pPr>
        <w:rPr>
          <w:color w:val="000000" w:themeColor="text1"/>
        </w:rPr>
      </w:pPr>
    </w:p>
    <w:p w:rsidR="0065128A" w:rsidRDefault="0065128A" w:rsidP="0065128A">
      <w:pPr>
        <w:rPr>
          <w:color w:val="000000" w:themeColor="text1"/>
        </w:rPr>
      </w:pPr>
    </w:p>
    <w:p w:rsidR="0065128A" w:rsidRPr="0065128A" w:rsidRDefault="0065128A" w:rsidP="0065128A">
      <w:pPr>
        <w:rPr>
          <w:color w:val="000000" w:themeColor="text1"/>
        </w:rPr>
      </w:pPr>
    </w:p>
    <w:p w:rsidR="0065128A" w:rsidRDefault="0065128A" w:rsidP="0065128A">
      <w:pPr>
        <w:rPr>
          <w:color w:val="000000" w:themeColor="text1"/>
        </w:rPr>
      </w:pPr>
    </w:p>
    <w:p w:rsidR="00A356EE" w:rsidRDefault="00A356EE" w:rsidP="0065128A">
      <w:pPr>
        <w:rPr>
          <w:color w:val="000000" w:themeColor="text1"/>
        </w:rPr>
      </w:pPr>
    </w:p>
    <w:p w:rsidR="00A356EE" w:rsidRDefault="00A356EE" w:rsidP="0065128A">
      <w:pPr>
        <w:rPr>
          <w:color w:val="000000" w:themeColor="text1"/>
        </w:rPr>
      </w:pPr>
    </w:p>
    <w:p w:rsidR="00A356EE" w:rsidRDefault="00A356EE" w:rsidP="0065128A">
      <w:pPr>
        <w:rPr>
          <w:color w:val="000000" w:themeColor="text1"/>
        </w:rPr>
      </w:pPr>
    </w:p>
    <w:p w:rsidR="00A356EE" w:rsidRDefault="00A356EE" w:rsidP="0065128A">
      <w:pPr>
        <w:rPr>
          <w:color w:val="000000" w:themeColor="text1"/>
        </w:rPr>
      </w:pPr>
    </w:p>
    <w:p w:rsidR="00A356EE" w:rsidRDefault="00A356EE" w:rsidP="0065128A">
      <w:pPr>
        <w:rPr>
          <w:color w:val="000000" w:themeColor="text1"/>
        </w:rPr>
      </w:pPr>
    </w:p>
    <w:p w:rsidR="00A356EE" w:rsidRDefault="00A356EE" w:rsidP="0065128A">
      <w:pPr>
        <w:rPr>
          <w:color w:val="000000" w:themeColor="text1"/>
        </w:rPr>
      </w:pPr>
    </w:p>
    <w:p w:rsidR="00A356EE" w:rsidRDefault="00A356EE" w:rsidP="0065128A">
      <w:pPr>
        <w:rPr>
          <w:color w:val="000000" w:themeColor="text1"/>
        </w:rPr>
      </w:pPr>
    </w:p>
    <w:p w:rsidR="00A356EE" w:rsidRDefault="00A356EE" w:rsidP="0065128A">
      <w:pPr>
        <w:rPr>
          <w:color w:val="000000" w:themeColor="text1"/>
        </w:rPr>
      </w:pPr>
    </w:p>
    <w:p w:rsidR="00A356EE" w:rsidRDefault="00A356EE" w:rsidP="0065128A">
      <w:pPr>
        <w:rPr>
          <w:color w:val="000000" w:themeColor="text1"/>
        </w:rPr>
      </w:pPr>
    </w:p>
    <w:p w:rsidR="00A356EE" w:rsidRDefault="00A356EE" w:rsidP="0065128A">
      <w:pPr>
        <w:rPr>
          <w:color w:val="000000" w:themeColor="text1"/>
        </w:rPr>
      </w:pPr>
    </w:p>
    <w:p w:rsidR="00A356EE" w:rsidRDefault="00A356EE" w:rsidP="0065128A">
      <w:pPr>
        <w:rPr>
          <w:color w:val="000000" w:themeColor="text1"/>
        </w:rPr>
      </w:pPr>
    </w:p>
    <w:p w:rsidR="00A356EE" w:rsidRDefault="00A356EE" w:rsidP="0065128A">
      <w:pPr>
        <w:rPr>
          <w:color w:val="000000" w:themeColor="text1"/>
        </w:rPr>
      </w:pPr>
    </w:p>
    <w:p w:rsidR="00A356EE" w:rsidRPr="0065128A" w:rsidRDefault="00A356EE" w:rsidP="0065128A">
      <w:pPr>
        <w:rPr>
          <w:color w:val="000000" w:themeColor="text1"/>
        </w:rPr>
      </w:pPr>
    </w:p>
    <w:p w:rsidR="0065128A" w:rsidRPr="0065128A" w:rsidRDefault="0065128A" w:rsidP="0065128A">
      <w:pPr>
        <w:rPr>
          <w:color w:val="000000" w:themeColor="text1"/>
        </w:rPr>
      </w:pPr>
    </w:p>
    <w:p w:rsidR="002E2FF8" w:rsidRDefault="002E2FF8"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Default="0065128A" w:rsidP="00B40B8B">
      <w:pPr>
        <w:spacing w:line="40" w:lineRule="exact"/>
        <w:rPr>
          <w:rFonts w:ascii="仿宋_GB2312" w:eastAsia="仿宋_GB2312"/>
          <w:color w:val="000000" w:themeColor="text1"/>
          <w:spacing w:val="-6"/>
          <w:sz w:val="30"/>
          <w:szCs w:val="30"/>
        </w:rPr>
      </w:pPr>
    </w:p>
    <w:p w:rsidR="0065128A" w:rsidRPr="0065128A" w:rsidRDefault="0065128A" w:rsidP="00B40B8B">
      <w:pPr>
        <w:spacing w:line="40" w:lineRule="exact"/>
        <w:rPr>
          <w:rFonts w:ascii="仿宋_GB2312" w:eastAsia="仿宋_GB2312"/>
          <w:color w:val="000000" w:themeColor="text1"/>
          <w:spacing w:val="-6"/>
          <w:sz w:val="30"/>
          <w:szCs w:val="30"/>
        </w:rPr>
      </w:pPr>
    </w:p>
    <w:p w:rsidR="002E2FF8" w:rsidRPr="0065128A" w:rsidRDefault="002E2FF8" w:rsidP="00B40B8B">
      <w:pPr>
        <w:spacing w:line="40" w:lineRule="exact"/>
        <w:rPr>
          <w:rFonts w:ascii="仿宋_GB2312" w:eastAsia="仿宋_GB2312"/>
          <w:color w:val="000000" w:themeColor="text1"/>
          <w:spacing w:val="-6"/>
          <w:sz w:val="30"/>
          <w:szCs w:val="30"/>
        </w:rPr>
      </w:pPr>
    </w:p>
    <w:p w:rsidR="00B40B8B" w:rsidRPr="0065128A" w:rsidRDefault="00B40B8B" w:rsidP="00B40B8B">
      <w:pPr>
        <w:spacing w:line="40" w:lineRule="exact"/>
        <w:rPr>
          <w:rFonts w:ascii="仿宋_GB2312" w:eastAsia="仿宋_GB2312"/>
          <w:color w:val="000000" w:themeColor="text1"/>
          <w:spacing w:val="-6"/>
          <w:sz w:val="30"/>
          <w:szCs w:val="30"/>
        </w:rPr>
      </w:pPr>
    </w:p>
    <w:p w:rsidR="00B40B8B" w:rsidRPr="0065128A" w:rsidRDefault="00B40B8B" w:rsidP="00B40B8B">
      <w:pPr>
        <w:spacing w:line="40" w:lineRule="exact"/>
        <w:rPr>
          <w:rFonts w:ascii="仿宋_GB2312" w:eastAsia="仿宋_GB2312"/>
          <w:color w:val="000000" w:themeColor="text1"/>
          <w:spacing w:val="-6"/>
          <w:sz w:val="30"/>
          <w:szCs w:val="30"/>
        </w:rPr>
      </w:pPr>
    </w:p>
    <w:p w:rsidR="00B40B8B" w:rsidRPr="0065128A" w:rsidRDefault="00B40B8B" w:rsidP="00B40B8B">
      <w:pPr>
        <w:spacing w:line="40" w:lineRule="exact"/>
        <w:rPr>
          <w:rFonts w:ascii="仿宋_GB2312" w:eastAsia="仿宋_GB2312"/>
          <w:color w:val="000000" w:themeColor="text1"/>
          <w:spacing w:val="-6"/>
          <w:sz w:val="30"/>
          <w:szCs w:val="30"/>
        </w:rPr>
      </w:pPr>
    </w:p>
    <w:p w:rsidR="00B40B8B" w:rsidRPr="0065128A" w:rsidRDefault="00B40B8B" w:rsidP="00B40B8B">
      <w:pPr>
        <w:spacing w:line="40" w:lineRule="exact"/>
        <w:rPr>
          <w:rFonts w:ascii="仿宋_GB2312" w:eastAsia="仿宋_GB2312"/>
          <w:color w:val="000000" w:themeColor="text1"/>
          <w:spacing w:val="-6"/>
          <w:sz w:val="30"/>
          <w:szCs w:val="30"/>
        </w:rPr>
      </w:pPr>
    </w:p>
    <w:p w:rsidR="00B40B8B" w:rsidRPr="0065128A" w:rsidRDefault="00B40B8B" w:rsidP="00B40B8B">
      <w:pPr>
        <w:spacing w:line="40" w:lineRule="exact"/>
        <w:rPr>
          <w:rFonts w:ascii="仿宋_GB2312" w:eastAsia="仿宋_GB2312"/>
          <w:color w:val="000000" w:themeColor="text1"/>
          <w:spacing w:val="-6"/>
          <w:sz w:val="30"/>
          <w:szCs w:val="30"/>
        </w:rPr>
      </w:pPr>
    </w:p>
    <w:p w:rsidR="00B40B8B" w:rsidRPr="0065128A" w:rsidRDefault="00B40B8B" w:rsidP="00B40B8B">
      <w:pPr>
        <w:spacing w:line="40" w:lineRule="exact"/>
        <w:rPr>
          <w:rFonts w:ascii="仿宋_GB2312" w:eastAsia="仿宋_GB2312"/>
          <w:color w:val="000000" w:themeColor="text1"/>
          <w:spacing w:val="-6"/>
          <w:sz w:val="30"/>
          <w:szCs w:val="30"/>
        </w:rPr>
      </w:pPr>
    </w:p>
    <w:p w:rsidR="00B40B8B" w:rsidRPr="0065128A" w:rsidRDefault="00B40B8B" w:rsidP="00B40B8B">
      <w:pPr>
        <w:spacing w:line="40" w:lineRule="exact"/>
        <w:rPr>
          <w:rFonts w:ascii="仿宋_GB2312" w:eastAsia="仿宋_GB2312"/>
          <w:color w:val="000000" w:themeColor="text1"/>
          <w:spacing w:val="-6"/>
          <w:sz w:val="32"/>
          <w:szCs w:val="32"/>
        </w:rPr>
      </w:pPr>
    </w:p>
    <w:p w:rsidR="007A63C5" w:rsidRPr="0065128A" w:rsidRDefault="00142806" w:rsidP="00A356EE">
      <w:pPr>
        <w:jc w:val="center"/>
        <w:rPr>
          <w:color w:val="000000" w:themeColor="text1"/>
          <w:sz w:val="32"/>
          <w:szCs w:val="32"/>
        </w:rPr>
      </w:pPr>
      <w:r>
        <w:rPr>
          <w:color w:val="000000" w:themeColor="text1"/>
          <w:sz w:val="32"/>
          <w:szCs w:val="32"/>
        </w:rPr>
        <w:pict>
          <v:line id="直线 3" o:spid="_x0000_s1048" style="position:absolute;left:0;text-align:left;z-index:251657216" from="-.9pt,29.4pt" to="440.1pt,29.4pt" o:gfxdata="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P9pUtgAAAAJAQAADwAAAAAAAAABACAAAAAiAAAAZHJz&#10;L2Rvd25yZXYueG1sUEsBAhQAFAAAAAgAh07iQOft2SHLAQAAjgMAAA4AAAAAAAAAAQAgAAAAJwEA&#10;AGRycy9lMm9Eb2MueG1sUEsFBgAAAAAGAAYAWQEAAGQFAAAAAA==&#10;" strokeweight="1.5pt"/>
        </w:pict>
      </w:r>
      <w:r>
        <w:rPr>
          <w:color w:val="000000" w:themeColor="text1"/>
          <w:sz w:val="32"/>
          <w:szCs w:val="32"/>
        </w:rPr>
        <w:pict>
          <v:line id="直线 2" o:spid="_x0000_s1049" style="position:absolute;left:0;text-align:left;z-index:251658240" from="0,0" to="441pt,0" o:gfxdata="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aVDv/RAAAAAgEAAA8AAAAAAAAAAQAgAAAAIgAAAGRycy9kb3ducmV2&#10;LnhtbFBLAQIUABQAAAAIAIdO4kCaI2JYygEAAI4DAAAOAAAAAAAAAAEAIAAAACABAABkcnMvZTJv&#10;RG9jLnhtbFBLBQYAAAAABgAGAFkBAABcBQAAAAA=&#10;" strokeweight="1.5pt"/>
        </w:pict>
      </w:r>
      <w:r w:rsidR="006F5AAA" w:rsidRPr="0065128A">
        <w:rPr>
          <w:rFonts w:ascii="仿宋_GB2312" w:eastAsia="仿宋_GB2312" w:hint="eastAsia"/>
          <w:color w:val="000000" w:themeColor="text1"/>
          <w:spacing w:val="-6"/>
          <w:sz w:val="32"/>
          <w:szCs w:val="32"/>
        </w:rPr>
        <w:t>安吉县人力资源和社会保障局办公室    2018年</w:t>
      </w:r>
      <w:r w:rsidR="00B40B8B" w:rsidRPr="0065128A">
        <w:rPr>
          <w:rFonts w:ascii="仿宋_GB2312" w:eastAsia="仿宋_GB2312" w:hint="eastAsia"/>
          <w:color w:val="000000" w:themeColor="text1"/>
          <w:spacing w:val="-6"/>
          <w:sz w:val="32"/>
          <w:szCs w:val="32"/>
        </w:rPr>
        <w:t>12</w:t>
      </w:r>
      <w:r w:rsidR="006F5AAA" w:rsidRPr="0065128A">
        <w:rPr>
          <w:rFonts w:ascii="仿宋_GB2312" w:eastAsia="仿宋_GB2312" w:hint="eastAsia"/>
          <w:color w:val="000000" w:themeColor="text1"/>
          <w:spacing w:val="-6"/>
          <w:sz w:val="32"/>
          <w:szCs w:val="32"/>
        </w:rPr>
        <w:t>月</w:t>
      </w:r>
      <w:r w:rsidR="00A356EE">
        <w:rPr>
          <w:rFonts w:ascii="仿宋_GB2312" w:eastAsia="仿宋_GB2312" w:hint="eastAsia"/>
          <w:color w:val="000000" w:themeColor="text1"/>
          <w:spacing w:val="-6"/>
          <w:sz w:val="32"/>
          <w:szCs w:val="32"/>
        </w:rPr>
        <w:t>24</w:t>
      </w:r>
      <w:r w:rsidR="006F5AAA" w:rsidRPr="0065128A">
        <w:rPr>
          <w:rFonts w:ascii="仿宋_GB2312" w:eastAsia="仿宋_GB2312" w:hint="eastAsia"/>
          <w:color w:val="000000" w:themeColor="text1"/>
          <w:spacing w:val="-6"/>
          <w:sz w:val="32"/>
          <w:szCs w:val="32"/>
        </w:rPr>
        <w:t>日印发</w:t>
      </w:r>
    </w:p>
    <w:sectPr w:rsidR="007A63C5" w:rsidRPr="0065128A" w:rsidSect="00D32B48">
      <w:footerReference w:type="even" r:id="rId8"/>
      <w:footerReference w:type="default" r:id="rId9"/>
      <w:pgSz w:w="11906" w:h="16838"/>
      <w:pgMar w:top="2155" w:right="1474" w:bottom="1985"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4F0F" w:rsidRDefault="000A4F0F">
      <w:r>
        <w:separator/>
      </w:r>
    </w:p>
  </w:endnote>
  <w:endnote w:type="continuationSeparator" w:id="0">
    <w:p w:rsidR="000A4F0F" w:rsidRDefault="000A4F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14AE" w:rsidRDefault="00142806" w:rsidP="008E2596">
    <w:pPr>
      <w:pStyle w:val="a3"/>
      <w:framePr w:wrap="around" w:vAnchor="text" w:hAnchor="margin" w:xAlign="center" w:y="1"/>
      <w:rPr>
        <w:rStyle w:val="a4"/>
      </w:rPr>
    </w:pPr>
    <w:r>
      <w:rPr>
        <w:rStyle w:val="a4"/>
      </w:rPr>
      <w:fldChar w:fldCharType="begin"/>
    </w:r>
    <w:r w:rsidR="006014AE">
      <w:rPr>
        <w:rStyle w:val="a4"/>
      </w:rPr>
      <w:instrText xml:space="preserve">PAGE  </w:instrText>
    </w:r>
    <w:r>
      <w:rPr>
        <w:rStyle w:val="a4"/>
      </w:rPr>
      <w:fldChar w:fldCharType="end"/>
    </w:r>
  </w:p>
  <w:p w:rsidR="006014AE" w:rsidRDefault="006014AE">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14AE" w:rsidRDefault="00142806" w:rsidP="008E2596">
    <w:pPr>
      <w:pStyle w:val="a3"/>
      <w:framePr w:wrap="around" w:vAnchor="text" w:hAnchor="margin" w:xAlign="center" w:y="1"/>
      <w:rPr>
        <w:rStyle w:val="a4"/>
      </w:rPr>
    </w:pPr>
    <w:r>
      <w:rPr>
        <w:rStyle w:val="a4"/>
      </w:rPr>
      <w:fldChar w:fldCharType="begin"/>
    </w:r>
    <w:r w:rsidR="006014AE">
      <w:rPr>
        <w:rStyle w:val="a4"/>
      </w:rPr>
      <w:instrText xml:space="preserve">PAGE  </w:instrText>
    </w:r>
    <w:r>
      <w:rPr>
        <w:rStyle w:val="a4"/>
      </w:rPr>
      <w:fldChar w:fldCharType="separate"/>
    </w:r>
    <w:r w:rsidR="004B3DDF">
      <w:rPr>
        <w:rStyle w:val="a4"/>
        <w:noProof/>
      </w:rPr>
      <w:t>1</w:t>
    </w:r>
    <w:r>
      <w:rPr>
        <w:rStyle w:val="a4"/>
      </w:rPr>
      <w:fldChar w:fldCharType="end"/>
    </w:r>
  </w:p>
  <w:p w:rsidR="006014AE" w:rsidRDefault="006014AE">
    <w:pPr>
      <w:pStyle w:val="a3"/>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4F0F" w:rsidRDefault="000A4F0F">
      <w:r>
        <w:separator/>
      </w:r>
    </w:p>
  </w:footnote>
  <w:footnote w:type="continuationSeparator" w:id="0">
    <w:p w:rsidR="000A4F0F" w:rsidRDefault="000A4F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2765766"/>
    <w:multiLevelType w:val="singleLevel"/>
    <w:tmpl w:val="C2765766"/>
    <w:lvl w:ilvl="0">
      <w:start w:val="1"/>
      <w:numFmt w:val="decimal"/>
      <w:suff w:val="space"/>
      <w:lvlText w:val="%1、"/>
      <w:lvlJc w:val="left"/>
      <w:pPr>
        <w:ind w:left="595" w:firstLine="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HorizontalSpacing w:val="150"/>
  <w:drawingGridVerticalSpacing w:val="204"/>
  <w:displayHorizontalDrawingGridEvery w:val="0"/>
  <w:displayVerticalDrawingGridEvery w:val="2"/>
  <w:characterSpacingControl w:val="compressPunctuation"/>
  <w:hdrShapeDefaults>
    <o:shapedefaults v:ext="edit" spidmax="21505">
      <o:colormenu v:ext="edit" strokecolor="re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2B48"/>
    <w:rsid w:val="00001745"/>
    <w:rsid w:val="00001C20"/>
    <w:rsid w:val="0006548D"/>
    <w:rsid w:val="00086318"/>
    <w:rsid w:val="000A4F0F"/>
    <w:rsid w:val="000A52C3"/>
    <w:rsid w:val="000D72BF"/>
    <w:rsid w:val="000E49CE"/>
    <w:rsid w:val="00101749"/>
    <w:rsid w:val="00142806"/>
    <w:rsid w:val="00184E77"/>
    <w:rsid w:val="00197C7A"/>
    <w:rsid w:val="002625FD"/>
    <w:rsid w:val="002C74B9"/>
    <w:rsid w:val="002E2FF8"/>
    <w:rsid w:val="002E51C8"/>
    <w:rsid w:val="00384839"/>
    <w:rsid w:val="004356B7"/>
    <w:rsid w:val="004743C1"/>
    <w:rsid w:val="004B3DDF"/>
    <w:rsid w:val="00511E55"/>
    <w:rsid w:val="00530268"/>
    <w:rsid w:val="005B0F62"/>
    <w:rsid w:val="005B3870"/>
    <w:rsid w:val="005F3A5F"/>
    <w:rsid w:val="006014AE"/>
    <w:rsid w:val="00620D64"/>
    <w:rsid w:val="00633F2C"/>
    <w:rsid w:val="0065128A"/>
    <w:rsid w:val="006A06CB"/>
    <w:rsid w:val="006D6440"/>
    <w:rsid w:val="006F5AAA"/>
    <w:rsid w:val="0071127F"/>
    <w:rsid w:val="007263DA"/>
    <w:rsid w:val="007368C5"/>
    <w:rsid w:val="00771F78"/>
    <w:rsid w:val="007A2AC3"/>
    <w:rsid w:val="007A4720"/>
    <w:rsid w:val="007A63C5"/>
    <w:rsid w:val="007F6A3D"/>
    <w:rsid w:val="00883319"/>
    <w:rsid w:val="008B27D7"/>
    <w:rsid w:val="008E2596"/>
    <w:rsid w:val="008F6E3D"/>
    <w:rsid w:val="00993076"/>
    <w:rsid w:val="009D27D0"/>
    <w:rsid w:val="009F6E13"/>
    <w:rsid w:val="00A2695D"/>
    <w:rsid w:val="00A356EE"/>
    <w:rsid w:val="00A616C5"/>
    <w:rsid w:val="00AF5DE7"/>
    <w:rsid w:val="00B12812"/>
    <w:rsid w:val="00B34394"/>
    <w:rsid w:val="00B40B8B"/>
    <w:rsid w:val="00B500D2"/>
    <w:rsid w:val="00B67CF2"/>
    <w:rsid w:val="00B760CF"/>
    <w:rsid w:val="00B85405"/>
    <w:rsid w:val="00C3258D"/>
    <w:rsid w:val="00C33EF3"/>
    <w:rsid w:val="00C54B2A"/>
    <w:rsid w:val="00CD40C6"/>
    <w:rsid w:val="00CD555F"/>
    <w:rsid w:val="00CF307B"/>
    <w:rsid w:val="00CF5794"/>
    <w:rsid w:val="00D2748D"/>
    <w:rsid w:val="00D32B48"/>
    <w:rsid w:val="00D4767F"/>
    <w:rsid w:val="00D7062A"/>
    <w:rsid w:val="00D75A5F"/>
    <w:rsid w:val="00DA62D6"/>
    <w:rsid w:val="00DC7DBA"/>
    <w:rsid w:val="00E33BA0"/>
    <w:rsid w:val="00E36AC2"/>
    <w:rsid w:val="00E529CE"/>
    <w:rsid w:val="00EF6F90"/>
    <w:rsid w:val="00F1234B"/>
    <w:rsid w:val="00F168B0"/>
    <w:rsid w:val="00F57174"/>
    <w:rsid w:val="00FC5646"/>
    <w:rsid w:val="00FF52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o:colormenu v:ext="edit" strokecolor="red"/>
    </o:shapedefaults>
    <o:shapelayout v:ext="edit">
      <o:idmap v:ext="edit" data="1"/>
      <o:rules v:ext="edit">
        <o:r id="V:Rule2" type="connector" idref="#_x0000_s1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32B48"/>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D32B48"/>
    <w:pPr>
      <w:tabs>
        <w:tab w:val="center" w:pos="4153"/>
        <w:tab w:val="right" w:pos="8306"/>
      </w:tabs>
      <w:snapToGrid w:val="0"/>
      <w:jc w:val="left"/>
    </w:pPr>
    <w:rPr>
      <w:sz w:val="18"/>
      <w:szCs w:val="18"/>
    </w:rPr>
  </w:style>
  <w:style w:type="character" w:customStyle="1" w:styleId="Char">
    <w:name w:val="页脚 Char"/>
    <w:basedOn w:val="a0"/>
    <w:link w:val="a3"/>
    <w:semiHidden/>
    <w:locked/>
    <w:rsid w:val="00D32B48"/>
    <w:rPr>
      <w:rFonts w:ascii="Calibri" w:eastAsia="宋体" w:hAnsi="Calibri" w:cs="Calibri"/>
      <w:kern w:val="2"/>
      <w:sz w:val="18"/>
      <w:szCs w:val="18"/>
      <w:lang w:val="en-US" w:eastAsia="zh-CN" w:bidi="ar-SA"/>
    </w:rPr>
  </w:style>
  <w:style w:type="character" w:styleId="a4">
    <w:name w:val="page number"/>
    <w:basedOn w:val="a0"/>
    <w:rsid w:val="00EF6F90"/>
  </w:style>
  <w:style w:type="paragraph" w:styleId="a5">
    <w:name w:val="header"/>
    <w:basedOn w:val="a"/>
    <w:link w:val="Char0"/>
    <w:rsid w:val="006A06C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6A06CB"/>
    <w:rPr>
      <w:rFonts w:ascii="Calibri" w:hAnsi="Calibri" w:cs="Calibri"/>
      <w:kern w:val="2"/>
      <w:sz w:val="18"/>
      <w:szCs w:val="18"/>
    </w:rPr>
  </w:style>
  <w:style w:type="paragraph" w:styleId="a6">
    <w:name w:val="Date"/>
    <w:basedOn w:val="a"/>
    <w:next w:val="a"/>
    <w:link w:val="Char1"/>
    <w:rsid w:val="007A63C5"/>
    <w:pPr>
      <w:ind w:leftChars="2500" w:left="100"/>
    </w:pPr>
  </w:style>
  <w:style w:type="character" w:customStyle="1" w:styleId="Char1">
    <w:name w:val="日期 Char"/>
    <w:basedOn w:val="a0"/>
    <w:link w:val="a6"/>
    <w:rsid w:val="007A63C5"/>
    <w:rPr>
      <w:rFonts w:ascii="Calibri" w:hAnsi="Calibri" w:cs="Calibri"/>
      <w:kern w:val="2"/>
      <w:sz w:val="21"/>
      <w:szCs w:val="21"/>
    </w:rPr>
  </w:style>
  <w:style w:type="paragraph" w:styleId="a7">
    <w:name w:val="Body Text"/>
    <w:basedOn w:val="a"/>
    <w:link w:val="Char2"/>
    <w:rsid w:val="008F6E3D"/>
    <w:pPr>
      <w:spacing w:line="560" w:lineRule="exact"/>
    </w:pPr>
    <w:rPr>
      <w:rFonts w:ascii="仿宋_GB2312" w:eastAsia="仿宋_GB2312" w:cs="Times New Roman"/>
      <w:sz w:val="32"/>
      <w:szCs w:val="32"/>
    </w:rPr>
  </w:style>
  <w:style w:type="character" w:customStyle="1" w:styleId="Char2">
    <w:name w:val="正文文本 Char"/>
    <w:basedOn w:val="a0"/>
    <w:link w:val="a7"/>
    <w:rsid w:val="008F6E3D"/>
    <w:rPr>
      <w:rFonts w:ascii="仿宋_GB2312" w:eastAsia="仿宋_GB2312" w:hAnsi="Calibri" w:cs="Times New Roman"/>
      <w:kern w:val="2"/>
      <w:sz w:val="32"/>
      <w:szCs w:val="32"/>
    </w:rPr>
  </w:style>
  <w:style w:type="paragraph" w:styleId="a8">
    <w:name w:val="Body Text Indent"/>
    <w:basedOn w:val="a"/>
    <w:link w:val="Char3"/>
    <w:rsid w:val="00A356EE"/>
    <w:pPr>
      <w:spacing w:after="120"/>
      <w:ind w:leftChars="200" w:left="420"/>
    </w:pPr>
  </w:style>
  <w:style w:type="character" w:customStyle="1" w:styleId="Char3">
    <w:name w:val="正文文本缩进 Char"/>
    <w:basedOn w:val="a0"/>
    <w:link w:val="a8"/>
    <w:rsid w:val="00A356EE"/>
    <w:rPr>
      <w:rFonts w:ascii="Calibri" w:hAnsi="Calibri" w:cs="Calibri"/>
      <w:kern w:val="2"/>
      <w:sz w:val="21"/>
      <w:szCs w:val="21"/>
    </w:rPr>
  </w:style>
  <w:style w:type="table" w:styleId="a9">
    <w:name w:val="Table Grid"/>
    <w:basedOn w:val="a1"/>
    <w:rsid w:val="00A356E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605E58-0588-4CB4-8F57-C14CB4D362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324</Words>
  <Characters>130</Characters>
  <Application>Microsoft Office Word</Application>
  <DocSecurity>0</DocSecurity>
  <Lines>1</Lines>
  <Paragraphs>1</Paragraphs>
  <ScaleCrop>false</ScaleCrop>
  <Company>Lenovo (Beijing) Limited</Company>
  <LinksUpToDate>false</LinksUpToDate>
  <CharactersWithSpaces>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HP</cp:lastModifiedBy>
  <cp:revision>2</cp:revision>
  <cp:lastPrinted>2018-12-25T02:57:00Z</cp:lastPrinted>
  <dcterms:created xsi:type="dcterms:W3CDTF">2018-12-25T03:06:00Z</dcterms:created>
  <dcterms:modified xsi:type="dcterms:W3CDTF">2018-12-25T03:06:00Z</dcterms:modified>
</cp:coreProperties>
</file>