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358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35840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关于公布徐文新等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14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位同志具有建筑工程</w: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专业高级工程师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职务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任职资格的通知</w:t>
      </w:r>
    </w:p>
    <w:p>
      <w:pPr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sz w:val="30"/>
          <w:szCs w:val="30"/>
        </w:rPr>
        <w:t>号文件通知，经浙江省建筑工程技术人员高级工程师资格评审委员会评审通过，我县徐文新等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14</w:t>
      </w:r>
      <w:r>
        <w:rPr>
          <w:rFonts w:hint="eastAsia" w:ascii="仿宋_GB2312" w:eastAsia="仿宋_GB2312"/>
          <w:sz w:val="30"/>
          <w:szCs w:val="30"/>
        </w:rPr>
        <w:t>位同志具有建筑工程专业高级工程师职务任职资格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295" w:firstLineChars="98"/>
        <w:jc w:val="both"/>
        <w:textAlignment w:val="auto"/>
        <w:outlineLvl w:val="9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</w:rPr>
        <w:t xml:space="preserve">序号 姓  名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</w:rPr>
        <w:t xml:space="preserve">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b/>
          <w:sz w:val="30"/>
          <w:szCs w:val="30"/>
        </w:rPr>
        <w:t xml:space="preserve">工 作 单 位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5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徐文新 </w:t>
      </w:r>
      <w:r>
        <w:rPr>
          <w:rFonts w:hint="eastAsia"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安吉县乡镇规划管理站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5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章  敏            安吉县乡镇规划管理站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5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贾  军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安吉建筑设计院有限公司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5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周明勤　         安吉建筑设计院有限公司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5、 鲁立峰         安吉县工程建设监理有限公司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6、 许海峰         安吉县工程建设监理有限公司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86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7、 钱  炯       安吉县城市建设投资集团有限公司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8、 张杭挽           安吉县国家项目审计中心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9、 陈逢波        浙江银润休闲旅游开发有限公司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6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10、 胡  昊      浙江中用市政园林设计股份有限公司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83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11、 张  侃            浙江新城建设有限公司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23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12、 程旭峰     浙江建院工程咨询有限公司安吉分公司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13、 黄国庆     浙江同路建设管理有限公司安吉分公司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14、 付万敏            浙江新宏建设有限公司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以上同志</w:t>
      </w:r>
      <w:r>
        <w:rPr>
          <w:rFonts w:hint="eastAsia" w:ascii="仿宋_GB2312" w:eastAsia="仿宋_GB2312"/>
          <w:sz w:val="30"/>
          <w:szCs w:val="30"/>
        </w:rPr>
        <w:t>的任职资格取得时间为201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年12月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28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980" w:leftChars="1824" w:right="0" w:rightChars="0" w:hanging="150" w:hangingChars="5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980" w:leftChars="1824" w:right="0" w:rightChars="0" w:hanging="150" w:hangingChars="5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980" w:leftChars="1824" w:right="0" w:rightChars="0" w:hanging="150" w:hangingChars="5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</w:t>
      </w: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kern w:val="2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kern w:val="2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kern w:val="2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kern w:val="2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kern w:val="2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kern w:val="2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kern w:val="2"/>
          <w:sz w:val="30"/>
          <w:szCs w:val="30"/>
          <w:lang w:val="en-US" w:eastAsia="zh-CN" w:bidi="ar-S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kern w:val="2"/>
          <w:sz w:val="30"/>
          <w:szCs w:val="30"/>
          <w:lang w:val="en-US" w:eastAsia="zh-CN" w:bidi="ar-SA"/>
        </w:rPr>
      </w:pPr>
    </w:p>
    <w:p>
      <w:pPr>
        <w:rPr>
          <w:kern w:val="2"/>
          <w:sz w:val="30"/>
          <w:szCs w:val="30"/>
          <w:lang w:val="en-US" w:eastAsia="zh-CN" w:bidi="ar-SA"/>
        </w:rPr>
      </w:pPr>
    </w:p>
    <w:p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1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3.6pt;height:0pt;width:441pt;z-index:251689984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crJhX1QAAAAcBAAAPAAAAAAAAAAEAIAAAACIAAABkcnMvZG93bnJldi54bWxQSwEC&#10;FAAUAAAACACHTuJABXGeLL4BAACNAwAADgAAAAAAAAABACAAAAAkAQAAZHJzL2Uyb0RvYy54bWxQ&#10;SwUGAAAAAAYABgBZAQAAVA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1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1691008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ldEkK1wAAAAkBAAAPAAAAAAAAAAEAIAAAACIAAABkcnMvZG93bnJldi54bWxQ&#10;SwECFAAUAAAACACHTuJA4nR59b8BAACN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 </w:t>
      </w:r>
      <w:r>
        <w:rPr>
          <w:rFonts w:eastAsia="仿宋_GB2312"/>
          <w:sz w:val="30"/>
          <w:szCs w:val="30"/>
        </w:rPr>
        <w:t xml:space="preserve"> </w:t>
      </w:r>
      <w:r>
        <w:rPr>
          <w:rFonts w:hint="eastAsia" w:eastAsia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日印发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D7314B"/>
    <w:multiLevelType w:val="singleLevel"/>
    <w:tmpl w:val="3BD7314B"/>
    <w:lvl w:ilvl="0" w:tentative="0">
      <w:start w:val="1"/>
      <w:numFmt w:val="decimal"/>
      <w:suff w:val="space"/>
      <w:lvlText w:val="%1、"/>
      <w:lvlJc w:val="left"/>
      <w:pPr>
        <w:ind w:left="75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5B49"/>
    <w:rsid w:val="02014FCA"/>
    <w:rsid w:val="04644FF6"/>
    <w:rsid w:val="1CA77F91"/>
    <w:rsid w:val="1DBF1FA3"/>
    <w:rsid w:val="1EDD0FDD"/>
    <w:rsid w:val="2AF61E90"/>
    <w:rsid w:val="2F86293E"/>
    <w:rsid w:val="32A72ADF"/>
    <w:rsid w:val="33B72189"/>
    <w:rsid w:val="39282858"/>
    <w:rsid w:val="3CAA55F7"/>
    <w:rsid w:val="43586FB8"/>
    <w:rsid w:val="447B5644"/>
    <w:rsid w:val="45EC32A5"/>
    <w:rsid w:val="477A703F"/>
    <w:rsid w:val="47821BAB"/>
    <w:rsid w:val="4A702C4E"/>
    <w:rsid w:val="4B48397C"/>
    <w:rsid w:val="4B584AB3"/>
    <w:rsid w:val="4F250D76"/>
    <w:rsid w:val="54F426C1"/>
    <w:rsid w:val="58766C61"/>
    <w:rsid w:val="5B9E02BF"/>
    <w:rsid w:val="5CA07D05"/>
    <w:rsid w:val="63E33AD1"/>
    <w:rsid w:val="662C615F"/>
    <w:rsid w:val="778569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2018-06-28T01:53:54Z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