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</w:p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6540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path arrowok="t"/>
                <v:fill on="f" focussize="0,0"/>
                <v:stroke weight="1.75pt" color="#FF0000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166028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关于公布黄卫琴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等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2位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同志具有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群众文化</w:t>
      </w:r>
    </w:p>
    <w:p>
      <w:pPr>
        <w:spacing w:line="640" w:lineRule="exact"/>
        <w:jc w:val="center"/>
        <w:rPr>
          <w:rFonts w:hint="eastAsia" w:ascii="宋体" w:hAnsi="宋体" w:eastAsia="方正小标宋简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高级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职务任职资格的通知</w:t>
      </w:r>
    </w:p>
    <w:p>
      <w:pPr>
        <w:ind w:firstLine="2182" w:firstLineChars="494"/>
        <w:rPr>
          <w:rFonts w:hint="eastAsia" w:ascii="宋体" w:hAnsi="宋体"/>
          <w:b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号文件通知，经</w:t>
      </w:r>
      <w:r>
        <w:rPr>
          <w:rFonts w:hint="eastAsia" w:ascii="仿宋_GB2312" w:eastAsia="仿宋_GB2312"/>
          <w:sz w:val="32"/>
          <w:szCs w:val="32"/>
          <w:lang w:eastAsia="zh-CN"/>
        </w:rPr>
        <w:t>浙江省群众文化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人员高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lang w:eastAsia="zh-CN"/>
        </w:rPr>
        <w:t>专业技术资格</w:t>
      </w:r>
      <w:r>
        <w:rPr>
          <w:rFonts w:hint="eastAsia" w:ascii="仿宋_GB2312" w:eastAsia="仿宋_GB2312"/>
          <w:sz w:val="32"/>
          <w:szCs w:val="32"/>
        </w:rPr>
        <w:t>评审委员会评审通过，我县</w:t>
      </w:r>
      <w:r>
        <w:rPr>
          <w:rFonts w:hint="eastAsia" w:ascii="仿宋_GB2312" w:eastAsia="仿宋_GB2312"/>
          <w:sz w:val="32"/>
          <w:szCs w:val="32"/>
          <w:lang w:eastAsia="zh-CN"/>
        </w:rPr>
        <w:t>黄卫琴等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2位</w:t>
      </w:r>
      <w:r>
        <w:rPr>
          <w:rFonts w:hint="eastAsia" w:ascii="仿宋_GB2312" w:eastAsia="仿宋_GB2312"/>
          <w:sz w:val="32"/>
          <w:szCs w:val="32"/>
        </w:rPr>
        <w:t>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群众文化高</w:t>
      </w:r>
      <w:r>
        <w:rPr>
          <w:rFonts w:hint="eastAsia" w:ascii="仿宋_GB2312" w:eastAsia="仿宋_GB2312"/>
          <w:sz w:val="32"/>
          <w:szCs w:val="32"/>
        </w:rPr>
        <w:t>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</w:rPr>
        <w:t xml:space="preserve">工 作 单 位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</w:rPr>
        <w:t>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黄卫琴  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安吉县文化馆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副研究馆员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王旭刚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安吉县昌硕街道宣传文化中心  副研究馆员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以上</w:t>
      </w:r>
      <w:r>
        <w:rPr>
          <w:rFonts w:hint="eastAsia" w:ascii="仿宋_GB2312" w:eastAsia="仿宋_GB2312"/>
          <w:sz w:val="32"/>
          <w:szCs w:val="32"/>
        </w:rPr>
        <w:t>同志的任职资格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取得</w:t>
      </w:r>
      <w:r>
        <w:rPr>
          <w:rFonts w:hint="eastAsia" w:ascii="仿宋_GB2312" w:eastAsia="仿宋_GB2312"/>
          <w:sz w:val="32"/>
          <w:szCs w:val="32"/>
        </w:rPr>
        <w:t>时间201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6233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6131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CD0A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2016-03-25T06:55:45Z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